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F5" w:rsidRDefault="00BD7176" w:rsidP="00A26C90">
      <w:pPr>
        <w:rPr>
          <w:sz w:val="24"/>
          <w:szCs w:val="24"/>
        </w:rPr>
      </w:pPr>
      <w:r>
        <w:rPr>
          <w:sz w:val="36"/>
          <w:szCs w:val="36"/>
        </w:rPr>
        <w:t xml:space="preserve"> </w:t>
      </w:r>
    </w:p>
    <w:p w:rsidR="00F77CF5" w:rsidRDefault="00F77CF5">
      <w:pPr>
        <w:rPr>
          <w:sz w:val="24"/>
          <w:szCs w:val="24"/>
        </w:rPr>
      </w:pPr>
    </w:p>
    <w:p w:rsidR="003D01F8" w:rsidRDefault="003D01F8" w:rsidP="00A26C90">
      <w:pPr>
        <w:pStyle w:val="1"/>
        <w:jc w:val="left"/>
        <w:rPr>
          <w:sz w:val="26"/>
        </w:rPr>
      </w:pPr>
      <w:r>
        <w:rPr>
          <w:sz w:val="26"/>
        </w:rPr>
        <w:t xml:space="preserve">                            </w:t>
      </w:r>
      <w:r w:rsidR="00A26C90">
        <w:rPr>
          <w:sz w:val="26"/>
        </w:rPr>
        <w:t xml:space="preserve">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МУНИЦИПАЛЬНОЕ БЮДЖЕТНОЕ ОБРАЗОВАТЕЛЬНОЕ УЧРЕЖДЕНИЕ</w:t>
      </w:r>
    </w:p>
    <w:p w:rsidR="00A26C90" w:rsidRDefault="003D01F8" w:rsidP="00A26C90">
      <w:pPr>
        <w:rPr>
          <w:b/>
          <w:sz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6C90">
        <w:rPr>
          <w:b/>
          <w:sz w:val="24"/>
        </w:rPr>
        <w:t xml:space="preserve">    </w:t>
      </w:r>
    </w:p>
    <w:p w:rsidR="003D01F8" w:rsidRPr="00A26C90" w:rsidRDefault="00A26C90" w:rsidP="00A26C90">
      <w:pPr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3D01F8">
        <w:rPr>
          <w:b/>
          <w:i/>
          <w:sz w:val="34"/>
          <w:szCs w:val="34"/>
        </w:rPr>
        <w:t>«Ступинская детская музыкальная школа»</w:t>
      </w:r>
    </w:p>
    <w:p w:rsidR="003D01F8" w:rsidRDefault="00A26C90" w:rsidP="00A26C90">
      <w:pPr>
        <w:pStyle w:val="1"/>
        <w:jc w:val="left"/>
        <w:rPr>
          <w:sz w:val="26"/>
        </w:rPr>
      </w:pPr>
      <w:r>
        <w:rPr>
          <w:sz w:val="26"/>
        </w:rPr>
        <w:t xml:space="preserve">                    </w:t>
      </w:r>
      <w:r w:rsidR="003D01F8">
        <w:rPr>
          <w:sz w:val="26"/>
        </w:rPr>
        <w:t xml:space="preserve"> СТУПИНСКОГО МУНИЦИПАЛЬНОГО  РАЙОНА</w:t>
      </w:r>
    </w:p>
    <w:p w:rsidR="003D01F8" w:rsidRDefault="003D01F8" w:rsidP="003D01F8">
      <w:pPr>
        <w:rPr>
          <w:b/>
        </w:rPr>
      </w:pPr>
    </w:p>
    <w:p w:rsidR="003D01F8" w:rsidRDefault="003D01F8" w:rsidP="003D01F8">
      <w:pPr>
        <w:rPr>
          <w:b/>
        </w:rPr>
      </w:pPr>
      <w:smartTag w:uri="urn:schemas-microsoft-com:office:smarttags" w:element="metricconverter">
        <w:smartTagPr>
          <w:attr w:name="ProductID" w:val="142800, г"/>
        </w:smartTagPr>
        <w:r>
          <w:rPr>
            <w:b/>
          </w:rPr>
          <w:t>142800, г</w:t>
        </w:r>
      </w:smartTag>
      <w:r>
        <w:rPr>
          <w:b/>
        </w:rPr>
        <w:t xml:space="preserve">. Ступино, </w:t>
      </w:r>
      <w:proofErr w:type="gramStart"/>
      <w:r>
        <w:rPr>
          <w:b/>
        </w:rPr>
        <w:t>Московской</w:t>
      </w:r>
      <w:proofErr w:type="gramEnd"/>
      <w:r>
        <w:rPr>
          <w:b/>
        </w:rPr>
        <w:t xml:space="preserve"> обл. </w:t>
      </w:r>
    </w:p>
    <w:p w:rsidR="003D01F8" w:rsidRDefault="003D01F8" w:rsidP="003D01F8">
      <w:pPr>
        <w:pBdr>
          <w:bottom w:val="single" w:sz="12" w:space="0" w:color="auto"/>
        </w:pBdr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.Ч</w:t>
      </w:r>
      <w:proofErr w:type="gramEnd"/>
      <w:r>
        <w:rPr>
          <w:b/>
        </w:rPr>
        <w:t>айковского, д.5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Тел./факс (496-64) 2-01-04  </w:t>
      </w:r>
    </w:p>
    <w:p w:rsidR="003D01F8" w:rsidRDefault="003D01F8" w:rsidP="003D01F8">
      <w:pPr>
        <w:pStyle w:val="a4"/>
      </w:pPr>
    </w:p>
    <w:p w:rsidR="003D01F8" w:rsidRDefault="003D01F8" w:rsidP="003D01F8">
      <w:pPr>
        <w:pStyle w:val="a4"/>
        <w:rPr>
          <w:sz w:val="40"/>
          <w:szCs w:val="40"/>
        </w:rPr>
      </w:pPr>
      <w:r>
        <w:t xml:space="preserve">                                                     </w:t>
      </w:r>
      <w:r>
        <w:rPr>
          <w:sz w:val="40"/>
          <w:szCs w:val="40"/>
        </w:rPr>
        <w:t>Протокол</w:t>
      </w:r>
    </w:p>
    <w:p w:rsidR="003D01F8" w:rsidRDefault="003D01F8" w:rsidP="003D01F8">
      <w:pPr>
        <w:pStyle w:val="a4"/>
      </w:pPr>
    </w:p>
    <w:p w:rsidR="003D01F8" w:rsidRDefault="00507408" w:rsidP="003D01F8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3464E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3464E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М</w:t>
      </w:r>
      <w:r w:rsidR="003D01F8">
        <w:rPr>
          <w:sz w:val="36"/>
          <w:szCs w:val="36"/>
        </w:rPr>
        <w:t>етодической конференции</w:t>
      </w:r>
    </w:p>
    <w:p w:rsidR="003D01F8" w:rsidRDefault="003464E0" w:rsidP="003D01F8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3D01F8">
        <w:rPr>
          <w:sz w:val="36"/>
          <w:szCs w:val="36"/>
        </w:rPr>
        <w:t>«Музыкальное воспитание в эпоху Постмодерна»</w:t>
      </w:r>
    </w:p>
    <w:p w:rsidR="003D01F8" w:rsidRDefault="003D01F8" w:rsidP="003D01F8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Круглый стол Ступинского методического объединения</w:t>
      </w:r>
    </w:p>
    <w:p w:rsidR="003D01F8" w:rsidRDefault="003464E0" w:rsidP="003D01F8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3D01F8">
        <w:rPr>
          <w:sz w:val="36"/>
          <w:szCs w:val="36"/>
        </w:rPr>
        <w:t xml:space="preserve">  фортепианной секции.</w:t>
      </w:r>
    </w:p>
    <w:p w:rsidR="003D01F8" w:rsidRDefault="003D01F8" w:rsidP="003D01F8">
      <w:pPr>
        <w:pStyle w:val="a4"/>
        <w:rPr>
          <w:sz w:val="32"/>
          <w:szCs w:val="32"/>
        </w:rPr>
      </w:pPr>
      <w:r>
        <w:rPr>
          <w:sz w:val="32"/>
          <w:szCs w:val="32"/>
        </w:rPr>
        <w:t>От 09.11.2014г.</w:t>
      </w:r>
    </w:p>
    <w:p w:rsidR="003D01F8" w:rsidRDefault="003D01F8" w:rsidP="003D01F8">
      <w:pPr>
        <w:pStyle w:val="a4"/>
        <w:rPr>
          <w:sz w:val="32"/>
          <w:szCs w:val="32"/>
        </w:rPr>
      </w:pPr>
    </w:p>
    <w:p w:rsidR="003D01F8" w:rsidRDefault="003D01F8" w:rsidP="003D01F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3D01F8" w:rsidRDefault="003D01F8" w:rsidP="003D01F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НМЦ Министерства культуры Московской области       </w:t>
      </w:r>
      <w:proofErr w:type="spellStart"/>
      <w:r>
        <w:rPr>
          <w:sz w:val="28"/>
          <w:szCs w:val="28"/>
        </w:rPr>
        <w:t>Кулибаба</w:t>
      </w:r>
      <w:proofErr w:type="spellEnd"/>
      <w:r>
        <w:rPr>
          <w:sz w:val="28"/>
          <w:szCs w:val="28"/>
        </w:rPr>
        <w:t xml:space="preserve"> С.И.,</w:t>
      </w:r>
    </w:p>
    <w:p w:rsidR="003D01F8" w:rsidRDefault="003D01F8" w:rsidP="003D01F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Преподаватель МССМШ г. Москва   </w:t>
      </w:r>
      <w:proofErr w:type="spellStart"/>
      <w:r>
        <w:rPr>
          <w:sz w:val="28"/>
          <w:szCs w:val="28"/>
        </w:rPr>
        <w:t>Арзаманова</w:t>
      </w:r>
      <w:proofErr w:type="spellEnd"/>
      <w:r>
        <w:rPr>
          <w:sz w:val="28"/>
          <w:szCs w:val="28"/>
        </w:rPr>
        <w:t xml:space="preserve"> А.Ф.</w:t>
      </w:r>
    </w:p>
    <w:p w:rsidR="003D01F8" w:rsidRDefault="003D01F8" w:rsidP="003D01F8">
      <w:pPr>
        <w:pStyle w:val="a4"/>
        <w:rPr>
          <w:sz w:val="28"/>
          <w:szCs w:val="28"/>
        </w:rPr>
      </w:pPr>
      <w:r>
        <w:rPr>
          <w:sz w:val="28"/>
          <w:szCs w:val="28"/>
        </w:rPr>
        <w:t>Директор СДМШ    Кузин В.М.</w:t>
      </w:r>
    </w:p>
    <w:p w:rsidR="003D01F8" w:rsidRDefault="003D01F8" w:rsidP="003D01F8">
      <w:pPr>
        <w:pStyle w:val="a4"/>
        <w:rPr>
          <w:sz w:val="28"/>
          <w:szCs w:val="28"/>
        </w:rPr>
      </w:pPr>
      <w:r>
        <w:rPr>
          <w:sz w:val="28"/>
          <w:szCs w:val="28"/>
        </w:rPr>
        <w:t>Заместители директора по УВР</w:t>
      </w:r>
      <w:r w:rsidR="003464E0">
        <w:rPr>
          <w:sz w:val="28"/>
          <w:szCs w:val="28"/>
        </w:rPr>
        <w:t xml:space="preserve"> СДМШ</w:t>
      </w:r>
      <w:r>
        <w:rPr>
          <w:sz w:val="28"/>
          <w:szCs w:val="28"/>
        </w:rPr>
        <w:t xml:space="preserve"> Савушкина Л.В., Галкина Л.И.</w:t>
      </w:r>
    </w:p>
    <w:p w:rsidR="003D01F8" w:rsidRDefault="003D01F8" w:rsidP="003D01F8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Заведующая фортепианной  секцией   Ступинского  Методического объединения Казанская Н.Б.</w:t>
      </w:r>
    </w:p>
    <w:p w:rsidR="003D01F8" w:rsidRDefault="003D01F8" w:rsidP="003D01F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Преподаватели  СДМШ: </w:t>
      </w:r>
      <w:proofErr w:type="gramStart"/>
      <w:r>
        <w:rPr>
          <w:sz w:val="28"/>
          <w:szCs w:val="28"/>
        </w:rPr>
        <w:t xml:space="preserve">Добровольская С.Ф., Орлова </w:t>
      </w:r>
      <w:proofErr w:type="spellStart"/>
      <w:r>
        <w:rPr>
          <w:sz w:val="28"/>
          <w:szCs w:val="28"/>
        </w:rPr>
        <w:t>Г.В.,Знайденова</w:t>
      </w:r>
      <w:proofErr w:type="spellEnd"/>
      <w:r>
        <w:rPr>
          <w:sz w:val="28"/>
          <w:szCs w:val="28"/>
        </w:rPr>
        <w:t xml:space="preserve"> В.А., Зозуля Л.А., Тарасова Ю.Б., Еремина Т.Д., Еремина Л.В., </w:t>
      </w:r>
      <w:proofErr w:type="spellStart"/>
      <w:r>
        <w:rPr>
          <w:sz w:val="28"/>
          <w:szCs w:val="28"/>
        </w:rPr>
        <w:t>Яценко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Галявина</w:t>
      </w:r>
      <w:proofErr w:type="spellEnd"/>
      <w:r>
        <w:rPr>
          <w:sz w:val="28"/>
          <w:szCs w:val="28"/>
        </w:rPr>
        <w:t xml:space="preserve"> О.Ф,  </w:t>
      </w:r>
      <w:proofErr w:type="spellStart"/>
      <w:r>
        <w:rPr>
          <w:sz w:val="28"/>
          <w:szCs w:val="28"/>
        </w:rPr>
        <w:t>Галявина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Береснева</w:t>
      </w:r>
      <w:proofErr w:type="spellEnd"/>
      <w:r>
        <w:rPr>
          <w:sz w:val="28"/>
          <w:szCs w:val="28"/>
        </w:rPr>
        <w:t xml:space="preserve"> Т.М., Александрова Е.Ф., </w:t>
      </w:r>
      <w:proofErr w:type="spellStart"/>
      <w:r>
        <w:rPr>
          <w:sz w:val="28"/>
          <w:szCs w:val="28"/>
        </w:rPr>
        <w:t>Бокарева</w:t>
      </w:r>
      <w:proofErr w:type="spellEnd"/>
      <w:r>
        <w:rPr>
          <w:sz w:val="28"/>
          <w:szCs w:val="28"/>
        </w:rPr>
        <w:t xml:space="preserve"> А.В. Автономова Л.А., </w:t>
      </w:r>
      <w:proofErr w:type="spellStart"/>
      <w:r>
        <w:rPr>
          <w:sz w:val="28"/>
          <w:szCs w:val="28"/>
        </w:rPr>
        <w:t>Дубренская</w:t>
      </w:r>
      <w:proofErr w:type="spellEnd"/>
      <w:r>
        <w:rPr>
          <w:sz w:val="28"/>
          <w:szCs w:val="28"/>
        </w:rPr>
        <w:t xml:space="preserve"> Н.Ю.,   </w:t>
      </w:r>
      <w:proofErr w:type="spellStart"/>
      <w:r>
        <w:rPr>
          <w:sz w:val="28"/>
          <w:szCs w:val="28"/>
        </w:rPr>
        <w:t>Тазина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Галявин</w:t>
      </w:r>
      <w:proofErr w:type="spellEnd"/>
      <w:r>
        <w:rPr>
          <w:sz w:val="28"/>
          <w:szCs w:val="28"/>
        </w:rPr>
        <w:t xml:space="preserve"> А.А., Долгова Н.В., </w:t>
      </w:r>
      <w:proofErr w:type="spellStart"/>
      <w:r>
        <w:rPr>
          <w:sz w:val="28"/>
          <w:szCs w:val="28"/>
        </w:rPr>
        <w:t>Татаренко</w:t>
      </w:r>
      <w:proofErr w:type="spellEnd"/>
      <w:r>
        <w:rPr>
          <w:sz w:val="28"/>
          <w:szCs w:val="28"/>
        </w:rPr>
        <w:t xml:space="preserve"> О.Н., Трубачева Ю.И.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Бокарева</w:t>
      </w:r>
      <w:proofErr w:type="spellEnd"/>
      <w:r>
        <w:rPr>
          <w:sz w:val="28"/>
          <w:szCs w:val="28"/>
        </w:rPr>
        <w:t xml:space="preserve"> А.В., Савушкина Л.В.</w:t>
      </w:r>
    </w:p>
    <w:p w:rsidR="003D01F8" w:rsidRDefault="003D01F8" w:rsidP="003D01F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Преподаватели ДМШ и ДШИ г. Каширы: Липилина Н.И., </w:t>
      </w:r>
      <w:proofErr w:type="spellStart"/>
      <w:r>
        <w:rPr>
          <w:sz w:val="28"/>
          <w:szCs w:val="28"/>
        </w:rPr>
        <w:t>Хапаева</w:t>
      </w:r>
      <w:proofErr w:type="spellEnd"/>
      <w:r>
        <w:rPr>
          <w:sz w:val="28"/>
          <w:szCs w:val="28"/>
        </w:rPr>
        <w:t xml:space="preserve"> Ю.П. Удальцова Н.Е., </w:t>
      </w:r>
      <w:proofErr w:type="spellStart"/>
      <w:r>
        <w:rPr>
          <w:sz w:val="28"/>
          <w:szCs w:val="28"/>
        </w:rPr>
        <w:t>Виниченко</w:t>
      </w:r>
      <w:proofErr w:type="spellEnd"/>
      <w:r>
        <w:rPr>
          <w:sz w:val="28"/>
          <w:szCs w:val="28"/>
        </w:rPr>
        <w:t xml:space="preserve"> Л.В., Алдошина Т.А.</w:t>
      </w:r>
    </w:p>
    <w:p w:rsidR="003D01F8" w:rsidRDefault="003D01F8" w:rsidP="003D01F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Преподаватели ДМШ г. Михнево: </w:t>
      </w:r>
      <w:proofErr w:type="spellStart"/>
      <w:r>
        <w:rPr>
          <w:sz w:val="28"/>
          <w:szCs w:val="28"/>
        </w:rPr>
        <w:t>Нетецкая</w:t>
      </w:r>
      <w:proofErr w:type="spellEnd"/>
      <w:r>
        <w:rPr>
          <w:sz w:val="28"/>
          <w:szCs w:val="28"/>
        </w:rPr>
        <w:t xml:space="preserve"> М.В., Кузнецова Г.Н., </w:t>
      </w:r>
      <w:proofErr w:type="spellStart"/>
      <w:r>
        <w:rPr>
          <w:sz w:val="28"/>
          <w:szCs w:val="28"/>
        </w:rPr>
        <w:t>Кострова</w:t>
      </w:r>
      <w:proofErr w:type="spellEnd"/>
      <w:r>
        <w:rPr>
          <w:sz w:val="28"/>
          <w:szCs w:val="28"/>
        </w:rPr>
        <w:t xml:space="preserve"> Е.С., </w:t>
      </w:r>
      <w:proofErr w:type="spellStart"/>
      <w:r>
        <w:rPr>
          <w:sz w:val="28"/>
          <w:szCs w:val="28"/>
        </w:rPr>
        <w:t>Кондакова</w:t>
      </w:r>
      <w:proofErr w:type="spellEnd"/>
      <w:r>
        <w:rPr>
          <w:sz w:val="28"/>
          <w:szCs w:val="28"/>
        </w:rPr>
        <w:t xml:space="preserve"> М.Г., Лаврентьева Н.А., Сливина Е.А., </w:t>
      </w: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Е.Г.</w:t>
      </w:r>
    </w:p>
    <w:p w:rsidR="003D01F8" w:rsidRDefault="003D01F8" w:rsidP="003D01F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Преподаватели ДХШ «Огонек»: </w:t>
      </w:r>
      <w:proofErr w:type="spellStart"/>
      <w:r>
        <w:rPr>
          <w:sz w:val="28"/>
          <w:szCs w:val="28"/>
        </w:rPr>
        <w:t>Скородумова</w:t>
      </w:r>
      <w:proofErr w:type="spellEnd"/>
      <w:r>
        <w:rPr>
          <w:sz w:val="28"/>
          <w:szCs w:val="28"/>
        </w:rPr>
        <w:t xml:space="preserve"> М.А., Соломатина Т.</w:t>
      </w:r>
    </w:p>
    <w:p w:rsidR="003D01F8" w:rsidRDefault="003D01F8" w:rsidP="003D01F8">
      <w:pPr>
        <w:pStyle w:val="a4"/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>
        <w:rPr>
          <w:b/>
          <w:i/>
          <w:sz w:val="28"/>
          <w:szCs w:val="28"/>
        </w:rPr>
        <w:t>ТЕМА:</w:t>
      </w:r>
    </w:p>
    <w:p w:rsidR="003D01F8" w:rsidRDefault="003D01F8" w:rsidP="003D01F8">
      <w:pPr>
        <w:pStyle w:val="a4"/>
        <w:rPr>
          <w:b/>
          <w:i/>
          <w:sz w:val="28"/>
          <w:szCs w:val="28"/>
        </w:rPr>
      </w:pPr>
    </w:p>
    <w:p w:rsidR="00D63E28" w:rsidRDefault="003D01F8" w:rsidP="00D63E28">
      <w:pPr>
        <w:pStyle w:val="a4"/>
        <w:rPr>
          <w:b/>
          <w:sz w:val="36"/>
          <w:szCs w:val="36"/>
        </w:rPr>
      </w:pPr>
      <w:r>
        <w:rPr>
          <w:sz w:val="28"/>
          <w:szCs w:val="28"/>
        </w:rPr>
        <w:t xml:space="preserve">      </w:t>
      </w:r>
      <w:r>
        <w:rPr>
          <w:b/>
          <w:sz w:val="36"/>
          <w:szCs w:val="36"/>
        </w:rPr>
        <w:t>«Музыкальное воспитание в эпоху Постмодерна»</w:t>
      </w:r>
    </w:p>
    <w:p w:rsidR="009F0617" w:rsidRDefault="009F0617" w:rsidP="00D63E28">
      <w:pPr>
        <w:pStyle w:val="a4"/>
        <w:rPr>
          <w:b/>
          <w:sz w:val="36"/>
          <w:szCs w:val="36"/>
        </w:rPr>
      </w:pPr>
    </w:p>
    <w:p w:rsidR="00D63E28" w:rsidRDefault="00D63E28" w:rsidP="00D63E28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План проведения конференции. Повестка дня.</w:t>
      </w:r>
    </w:p>
    <w:p w:rsidR="00D63E28" w:rsidRDefault="00D63E28" w:rsidP="00D63E2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Коллективный Методический Проект преподавателя фортепианного отдела   </w:t>
      </w:r>
      <w:proofErr w:type="gramStart"/>
      <w:r>
        <w:rPr>
          <w:sz w:val="28"/>
          <w:szCs w:val="28"/>
        </w:rPr>
        <w:t>Казанской</w:t>
      </w:r>
      <w:proofErr w:type="gramEnd"/>
      <w:r>
        <w:rPr>
          <w:sz w:val="28"/>
          <w:szCs w:val="28"/>
        </w:rPr>
        <w:t xml:space="preserve"> Н.Б. совместно с преподавателями  отдела СДМШ</w:t>
      </w:r>
    </w:p>
    <w:p w:rsidR="00D63E28" w:rsidRDefault="00D63E28" w:rsidP="00D63E28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«В ожидании Елки. Бал игрушек».</w:t>
      </w:r>
    </w:p>
    <w:p w:rsidR="00D63E28" w:rsidRDefault="00D63E28" w:rsidP="00D63E28">
      <w:pPr>
        <w:pStyle w:val="a4"/>
        <w:ind w:left="360"/>
        <w:rPr>
          <w:sz w:val="28"/>
          <w:szCs w:val="28"/>
        </w:rPr>
      </w:pPr>
    </w:p>
    <w:p w:rsidR="00D63E28" w:rsidRDefault="00D63E28" w:rsidP="00D63E2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Концерт учащихся </w:t>
      </w:r>
      <w:proofErr w:type="gramStart"/>
      <w:r>
        <w:rPr>
          <w:sz w:val="28"/>
          <w:szCs w:val="28"/>
        </w:rPr>
        <w:t>Ступинской</w:t>
      </w:r>
      <w:proofErr w:type="gramEnd"/>
      <w:r>
        <w:rPr>
          <w:sz w:val="28"/>
          <w:szCs w:val="28"/>
        </w:rPr>
        <w:t xml:space="preserve"> ДМШ.</w:t>
      </w:r>
    </w:p>
    <w:p w:rsidR="00D63E28" w:rsidRDefault="00D63E28" w:rsidP="00D63E28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Выступление   учащихся класса преподавателя </w:t>
      </w:r>
      <w:proofErr w:type="spellStart"/>
      <w:r>
        <w:rPr>
          <w:sz w:val="28"/>
          <w:szCs w:val="28"/>
        </w:rPr>
        <w:t>Арзамановой</w:t>
      </w:r>
      <w:proofErr w:type="spellEnd"/>
      <w:r>
        <w:rPr>
          <w:sz w:val="28"/>
          <w:szCs w:val="28"/>
        </w:rPr>
        <w:t xml:space="preserve"> А.Ф. МССМШ г. Москва.</w:t>
      </w:r>
    </w:p>
    <w:p w:rsidR="00D63E28" w:rsidRDefault="00D63E28" w:rsidP="00D63E28">
      <w:pPr>
        <w:pStyle w:val="a4"/>
        <w:ind w:left="720"/>
        <w:rPr>
          <w:sz w:val="28"/>
          <w:szCs w:val="28"/>
        </w:rPr>
      </w:pPr>
    </w:p>
    <w:p w:rsidR="00D63E28" w:rsidRDefault="00D63E28" w:rsidP="00D63E2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Мастер – класс преподавателя  МССДШ г. Москва </w:t>
      </w:r>
      <w:proofErr w:type="spellStart"/>
      <w:r>
        <w:rPr>
          <w:sz w:val="28"/>
          <w:szCs w:val="28"/>
        </w:rPr>
        <w:t>Арзамановой</w:t>
      </w:r>
      <w:proofErr w:type="spellEnd"/>
      <w:r>
        <w:rPr>
          <w:sz w:val="28"/>
          <w:szCs w:val="28"/>
        </w:rPr>
        <w:t xml:space="preserve"> А.Ф.</w:t>
      </w:r>
    </w:p>
    <w:p w:rsidR="00D63E28" w:rsidRPr="009F0617" w:rsidRDefault="00507408" w:rsidP="00D63E2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  <w:r w:rsidR="00D63E28">
        <w:rPr>
          <w:sz w:val="28"/>
          <w:szCs w:val="28"/>
        </w:rPr>
        <w:t xml:space="preserve"> </w:t>
      </w:r>
    </w:p>
    <w:p w:rsidR="00D63E28" w:rsidRDefault="00D63E28" w:rsidP="00D63E28">
      <w:pPr>
        <w:pStyle w:val="a4"/>
        <w:rPr>
          <w:sz w:val="36"/>
          <w:szCs w:val="36"/>
        </w:rPr>
      </w:pPr>
      <w:r>
        <w:rPr>
          <w:sz w:val="36"/>
          <w:szCs w:val="36"/>
        </w:rPr>
        <w:t>Ход работы конференции.</w:t>
      </w:r>
    </w:p>
    <w:p w:rsidR="00D63E28" w:rsidRDefault="00D63E28" w:rsidP="00D63E28">
      <w:pPr>
        <w:pStyle w:val="a4"/>
        <w:rPr>
          <w:sz w:val="28"/>
          <w:szCs w:val="28"/>
        </w:rPr>
      </w:pPr>
      <w:r>
        <w:rPr>
          <w:sz w:val="36"/>
          <w:szCs w:val="36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Казанская</w:t>
      </w:r>
      <w:proofErr w:type="gramEnd"/>
      <w:r>
        <w:rPr>
          <w:sz w:val="28"/>
          <w:szCs w:val="28"/>
        </w:rPr>
        <w:t xml:space="preserve"> Н.Б. познакомила слушателей с коллективной методической работой преподавателей  фортепианного отдела Ступинской  ДМШ «В ожидании Елки. Бал игрушек».  В этой  работе   затронуты актуальные проблемы педагогики, воспитания, развития творческих способностей детей на современном этапе. Речь шла о семейных ценностях,  роли «игрушки» в познании  жизни.  Автор отметила, что область игрушки является популярным предметом исследований, центром пересечения различных областей знания: философии, истории, искусствоведения, педагогики,  маркетинга и др. Игра – это способ познания и преобразования предмета игры и себя.  Музыка – это язык и средство коммуникации на эмоциональном уровне, через логику познания музыкального произведения формируется  музыкальное мышление и музыкальный интеллект ребенка.</w:t>
      </w:r>
    </w:p>
    <w:p w:rsidR="00D63E28" w:rsidRDefault="00D63E28" w:rsidP="00D63E28">
      <w:pPr>
        <w:pStyle w:val="a4"/>
        <w:rPr>
          <w:sz w:val="28"/>
          <w:szCs w:val="28"/>
        </w:rPr>
      </w:pPr>
    </w:p>
    <w:p w:rsidR="00D63E28" w:rsidRDefault="00D63E28" w:rsidP="00D63E28">
      <w:pPr>
        <w:pStyle w:val="a4"/>
        <w:rPr>
          <w:sz w:val="36"/>
          <w:szCs w:val="36"/>
        </w:rPr>
      </w:pPr>
      <w:r>
        <w:rPr>
          <w:sz w:val="36"/>
          <w:szCs w:val="36"/>
        </w:rPr>
        <w:t>2.Программа концерта учащихся СДМШ и МССДШ</w:t>
      </w:r>
    </w:p>
    <w:p w:rsidR="00D63E28" w:rsidRDefault="00D63E28" w:rsidP="00D63E28">
      <w:pPr>
        <w:pStyle w:val="a4"/>
        <w:rPr>
          <w:sz w:val="36"/>
          <w:szCs w:val="36"/>
        </w:rPr>
      </w:pPr>
    </w:p>
    <w:p w:rsidR="00D63E28" w:rsidRDefault="00D63E28" w:rsidP="00D63E2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Попугаев Матвей (6 лет)               П. Чайковский  «Детский альбом» 5 пьес </w:t>
      </w:r>
    </w:p>
    <w:p w:rsidR="00D63E28" w:rsidRDefault="00D63E28" w:rsidP="00D63E28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преп. </w:t>
      </w:r>
      <w:proofErr w:type="spellStart"/>
      <w:r>
        <w:rPr>
          <w:sz w:val="28"/>
          <w:szCs w:val="28"/>
        </w:rPr>
        <w:t>Арзаманова</w:t>
      </w:r>
      <w:proofErr w:type="spellEnd"/>
      <w:r>
        <w:rPr>
          <w:sz w:val="28"/>
          <w:szCs w:val="28"/>
        </w:rPr>
        <w:t xml:space="preserve"> А.Ф. МССДШ</w:t>
      </w:r>
    </w:p>
    <w:p w:rsidR="00D63E28" w:rsidRDefault="00D63E28" w:rsidP="00D63E2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Соболь Катя  </w:t>
      </w:r>
    </w:p>
    <w:p w:rsidR="00D63E28" w:rsidRDefault="00D63E28" w:rsidP="00D63E28">
      <w:pPr>
        <w:pStyle w:val="a4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       И.Бах  Менуэт Соль мажор, Д. Хватов «Все зверушки привязали    </w:t>
      </w:r>
    </w:p>
    <w:p w:rsidR="00D63E28" w:rsidRDefault="00D63E28" w:rsidP="00D63E28">
      <w:pPr>
        <w:pStyle w:val="a4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26C90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бантики к хвостам»                                                                                             </w:t>
      </w:r>
    </w:p>
    <w:p w:rsidR="00D63E28" w:rsidRDefault="00D63E28" w:rsidP="00D63E28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преп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азаннская</w:t>
      </w:r>
      <w:proofErr w:type="spellEnd"/>
      <w:r>
        <w:rPr>
          <w:sz w:val="28"/>
          <w:szCs w:val="28"/>
        </w:rPr>
        <w:t xml:space="preserve"> Н.Б.</w:t>
      </w:r>
    </w:p>
    <w:p w:rsidR="00D63E28" w:rsidRDefault="00D63E28" w:rsidP="00D63E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3.Иванова Настя                                                    В. </w:t>
      </w:r>
      <w:proofErr w:type="spellStart"/>
      <w:r>
        <w:rPr>
          <w:sz w:val="28"/>
          <w:szCs w:val="28"/>
        </w:rPr>
        <w:t>Ходош</w:t>
      </w:r>
      <w:proofErr w:type="spellEnd"/>
      <w:r>
        <w:rPr>
          <w:sz w:val="28"/>
          <w:szCs w:val="28"/>
        </w:rPr>
        <w:t xml:space="preserve"> «Красная шапочка»                                </w:t>
      </w:r>
    </w:p>
    <w:p w:rsidR="00D63E28" w:rsidRDefault="00D63E28" w:rsidP="00D63E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преп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ремина Т.Д.</w:t>
      </w:r>
    </w:p>
    <w:p w:rsidR="00D63E28" w:rsidRDefault="00D63E28" w:rsidP="00D63E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4.Клочьева Маша                         А. Даргомыжский «Музыкальная табакерка»        </w:t>
      </w:r>
    </w:p>
    <w:p w:rsidR="00D63E28" w:rsidRDefault="00D63E28" w:rsidP="00D63E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преп.  Галкина Л.И.</w:t>
      </w:r>
    </w:p>
    <w:p w:rsidR="00D63E28" w:rsidRDefault="00D63E28" w:rsidP="00D63E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5.Тэйф Ксения                                                                    Т. </w:t>
      </w:r>
      <w:proofErr w:type="spellStart"/>
      <w:r>
        <w:rPr>
          <w:sz w:val="28"/>
          <w:szCs w:val="28"/>
        </w:rPr>
        <w:t>Цильхер</w:t>
      </w:r>
      <w:proofErr w:type="spellEnd"/>
      <w:r>
        <w:rPr>
          <w:sz w:val="28"/>
          <w:szCs w:val="28"/>
        </w:rPr>
        <w:t xml:space="preserve"> «У гномов»                                              </w:t>
      </w:r>
    </w:p>
    <w:p w:rsidR="00D63E28" w:rsidRDefault="00D63E28" w:rsidP="00D63E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преп. </w:t>
      </w:r>
      <w:proofErr w:type="spellStart"/>
      <w:r>
        <w:rPr>
          <w:sz w:val="28"/>
          <w:szCs w:val="28"/>
        </w:rPr>
        <w:t>ЯценкоС.В</w:t>
      </w:r>
      <w:proofErr w:type="spellEnd"/>
      <w:r>
        <w:rPr>
          <w:sz w:val="28"/>
          <w:szCs w:val="28"/>
        </w:rPr>
        <w:t>.</w:t>
      </w:r>
    </w:p>
    <w:p w:rsidR="00D63E28" w:rsidRDefault="00D63E28" w:rsidP="00D63E28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6.Морозкина Даша                                                       П. Чайковский «Баба Яга»                             </w:t>
      </w:r>
    </w:p>
    <w:p w:rsidR="00D63E28" w:rsidRDefault="00D63E28" w:rsidP="00D63E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преп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Орлова Г.В.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Бакуменко</w:t>
      </w:r>
      <w:proofErr w:type="spellEnd"/>
      <w:r>
        <w:rPr>
          <w:sz w:val="28"/>
          <w:szCs w:val="28"/>
        </w:rPr>
        <w:t xml:space="preserve"> Лика                    П. Чайковский «Игра в лошадки», Я.Сибелиус   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«Сувенир»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преп. </w:t>
      </w:r>
      <w:proofErr w:type="spellStart"/>
      <w:r>
        <w:rPr>
          <w:sz w:val="28"/>
          <w:szCs w:val="28"/>
        </w:rPr>
        <w:t>КазанскаяН.Б</w:t>
      </w:r>
      <w:proofErr w:type="spellEnd"/>
      <w:r>
        <w:rPr>
          <w:sz w:val="28"/>
          <w:szCs w:val="28"/>
        </w:rPr>
        <w:t>.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8.Косицына Злата                                            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Ж.Бизе «Кукла», «Деревянные    лошадки»         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преп. </w:t>
      </w:r>
      <w:proofErr w:type="spellStart"/>
      <w:r>
        <w:rPr>
          <w:sz w:val="28"/>
          <w:szCs w:val="28"/>
        </w:rPr>
        <w:t>КазанскаяН.Б</w:t>
      </w:r>
      <w:proofErr w:type="spellEnd"/>
      <w:r>
        <w:rPr>
          <w:sz w:val="28"/>
          <w:szCs w:val="28"/>
        </w:rPr>
        <w:t>.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9.Курило  Сергей 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С. Прокофьев  Две пьесы из сюиты «Ромео и Джульетта»-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«Танец    рыцарей»,  «Джульетта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евочка».       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преп. </w:t>
      </w:r>
      <w:proofErr w:type="spellStart"/>
      <w:r>
        <w:rPr>
          <w:sz w:val="28"/>
          <w:szCs w:val="28"/>
        </w:rPr>
        <w:t>АрзамановаА</w:t>
      </w:r>
      <w:proofErr w:type="gramStart"/>
      <w:r>
        <w:rPr>
          <w:sz w:val="28"/>
          <w:szCs w:val="28"/>
        </w:rPr>
        <w:t>.Ф</w:t>
      </w:r>
      <w:proofErr w:type="spellEnd"/>
      <w:proofErr w:type="gramEnd"/>
      <w:r>
        <w:rPr>
          <w:sz w:val="28"/>
          <w:szCs w:val="28"/>
        </w:rPr>
        <w:t xml:space="preserve">  МССМШ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10.Анна Рудакова, Курило Сергей.   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М. Равель Три пьесы из цикла «Матушка  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гусыня»       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преп. </w:t>
      </w:r>
      <w:proofErr w:type="spellStart"/>
      <w:r>
        <w:rPr>
          <w:sz w:val="28"/>
          <w:szCs w:val="28"/>
        </w:rPr>
        <w:t>АрзамановаА.Ф</w:t>
      </w:r>
      <w:proofErr w:type="spellEnd"/>
      <w:r>
        <w:rPr>
          <w:sz w:val="28"/>
          <w:szCs w:val="28"/>
        </w:rPr>
        <w:t>. МССМШ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11.Кулакова Т.В.  -   преподаватель ГМПИ им. М.М.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 xml:space="preserve"> – Иванова. 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К.Дебюсси «Детский Уголок»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12. Рудакова Анна                               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Л. Бетховен Рондо «Ярость по поводу       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утерянного гроша» 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преп. </w:t>
      </w:r>
      <w:proofErr w:type="spellStart"/>
      <w:r>
        <w:rPr>
          <w:sz w:val="28"/>
          <w:szCs w:val="28"/>
        </w:rPr>
        <w:t>Арзаманова</w:t>
      </w:r>
      <w:proofErr w:type="spellEnd"/>
      <w:r>
        <w:rPr>
          <w:sz w:val="28"/>
          <w:szCs w:val="28"/>
        </w:rPr>
        <w:t xml:space="preserve"> А.Ф. МССМШ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13.Микита Тихон                         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Ф. Лист Венгерская рапсодия №15 «</w:t>
      </w:r>
      <w:proofErr w:type="spellStart"/>
      <w:r>
        <w:rPr>
          <w:sz w:val="28"/>
          <w:szCs w:val="28"/>
        </w:rPr>
        <w:t>Ракоцци</w:t>
      </w:r>
      <w:proofErr w:type="spellEnd"/>
      <w:r>
        <w:rPr>
          <w:sz w:val="28"/>
          <w:szCs w:val="28"/>
        </w:rPr>
        <w:t xml:space="preserve"> марш»                                                                                                      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преп. </w:t>
      </w:r>
      <w:proofErr w:type="spellStart"/>
      <w:r>
        <w:rPr>
          <w:sz w:val="28"/>
          <w:szCs w:val="28"/>
        </w:rPr>
        <w:t>Арзаманова</w:t>
      </w:r>
      <w:proofErr w:type="spellEnd"/>
      <w:r>
        <w:rPr>
          <w:sz w:val="28"/>
          <w:szCs w:val="28"/>
        </w:rPr>
        <w:t xml:space="preserve"> А.Ф.МССМШ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14. Лауреат Международного конкурса </w:t>
      </w:r>
      <w:proofErr w:type="spellStart"/>
      <w:r>
        <w:rPr>
          <w:sz w:val="28"/>
          <w:szCs w:val="28"/>
        </w:rPr>
        <w:t>Muzica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klassika</w:t>
      </w:r>
      <w:proofErr w:type="spellEnd"/>
      <w:r>
        <w:rPr>
          <w:sz w:val="28"/>
          <w:szCs w:val="28"/>
        </w:rPr>
        <w:t xml:space="preserve"> квартет педагогов в составе:     </w:t>
      </w:r>
      <w:proofErr w:type="gramStart"/>
      <w:r>
        <w:rPr>
          <w:sz w:val="28"/>
          <w:szCs w:val="28"/>
        </w:rPr>
        <w:t xml:space="preserve">Казанская Н.Б.,  </w:t>
      </w:r>
      <w:proofErr w:type="spellStart"/>
      <w:r>
        <w:rPr>
          <w:sz w:val="28"/>
          <w:szCs w:val="28"/>
        </w:rPr>
        <w:t>Яценко</w:t>
      </w:r>
      <w:proofErr w:type="spellEnd"/>
      <w:r>
        <w:rPr>
          <w:sz w:val="28"/>
          <w:szCs w:val="28"/>
        </w:rPr>
        <w:t xml:space="preserve"> С.В,  Еремина Т.Д., </w:t>
      </w:r>
      <w:proofErr w:type="spellStart"/>
      <w:r>
        <w:rPr>
          <w:sz w:val="28"/>
          <w:szCs w:val="28"/>
        </w:rPr>
        <w:t>Галявина</w:t>
      </w:r>
      <w:proofErr w:type="spellEnd"/>
      <w:r>
        <w:rPr>
          <w:sz w:val="28"/>
          <w:szCs w:val="28"/>
        </w:rPr>
        <w:t xml:space="preserve"> И.А.</w:t>
      </w:r>
      <w:proofErr w:type="gramEnd"/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С.Рахманино</w:t>
      </w:r>
      <w:proofErr w:type="gramStart"/>
      <w:r>
        <w:rPr>
          <w:sz w:val="28"/>
          <w:szCs w:val="28"/>
        </w:rPr>
        <w:t>в«</w:t>
      </w:r>
      <w:proofErr w:type="gramEnd"/>
      <w:r>
        <w:rPr>
          <w:sz w:val="28"/>
          <w:szCs w:val="28"/>
        </w:rPr>
        <w:t>Полишинель»</w:t>
      </w:r>
    </w:p>
    <w:p w:rsidR="001911CB" w:rsidRDefault="001911CB" w:rsidP="001911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Вела концерт </w:t>
      </w:r>
      <w:proofErr w:type="spellStart"/>
      <w:r>
        <w:rPr>
          <w:sz w:val="28"/>
          <w:szCs w:val="28"/>
        </w:rPr>
        <w:t>Бокарева</w:t>
      </w:r>
      <w:proofErr w:type="spellEnd"/>
      <w:r>
        <w:rPr>
          <w:sz w:val="28"/>
          <w:szCs w:val="28"/>
        </w:rPr>
        <w:t xml:space="preserve"> А.В.</w:t>
      </w:r>
    </w:p>
    <w:p w:rsidR="001911CB" w:rsidRPr="00ED1976" w:rsidRDefault="001911CB" w:rsidP="00ED1976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Мастер – класс провела преподаватель специального фортепиано МССДШ </w:t>
      </w:r>
      <w:r w:rsidR="009F0617">
        <w:rPr>
          <w:sz w:val="28"/>
          <w:szCs w:val="28"/>
        </w:rPr>
        <w:t xml:space="preserve">    </w:t>
      </w:r>
      <w:proofErr w:type="spellStart"/>
      <w:r w:rsidRPr="00ED1976">
        <w:rPr>
          <w:sz w:val="28"/>
          <w:szCs w:val="28"/>
        </w:rPr>
        <w:t>Арзаманова</w:t>
      </w:r>
      <w:proofErr w:type="spellEnd"/>
      <w:r w:rsidRPr="00ED1976">
        <w:rPr>
          <w:sz w:val="28"/>
          <w:szCs w:val="28"/>
        </w:rPr>
        <w:t xml:space="preserve"> А.Ф.  с ученицей Ступинской ДМШ  </w:t>
      </w:r>
      <w:proofErr w:type="spellStart"/>
      <w:r w:rsidRPr="00ED1976">
        <w:rPr>
          <w:sz w:val="28"/>
          <w:szCs w:val="28"/>
        </w:rPr>
        <w:t>Бакуменко</w:t>
      </w:r>
      <w:proofErr w:type="spellEnd"/>
      <w:r w:rsidRPr="00ED1976">
        <w:rPr>
          <w:sz w:val="28"/>
          <w:szCs w:val="28"/>
        </w:rPr>
        <w:t xml:space="preserve"> Л. (5 класс, преподаватель Казанская Н.Б.)</w:t>
      </w:r>
      <w:r w:rsidR="00ED1976">
        <w:rPr>
          <w:sz w:val="28"/>
          <w:szCs w:val="28"/>
        </w:rPr>
        <w:t>.</w:t>
      </w:r>
      <w:r w:rsidRPr="00ED1976">
        <w:rPr>
          <w:sz w:val="28"/>
          <w:szCs w:val="28"/>
        </w:rPr>
        <w:t xml:space="preserve">  Ученица исполнила два произведения:  П. Чайковский «Игра в лошадки», Я. Сибелиус «Сувенир».</w:t>
      </w:r>
    </w:p>
    <w:p w:rsidR="001911CB" w:rsidRDefault="001911CB" w:rsidP="00ED1976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А.Ф. </w:t>
      </w:r>
      <w:proofErr w:type="spellStart"/>
      <w:r>
        <w:rPr>
          <w:sz w:val="28"/>
          <w:szCs w:val="28"/>
        </w:rPr>
        <w:t>Арзаманова</w:t>
      </w:r>
      <w:proofErr w:type="spellEnd"/>
      <w:r>
        <w:rPr>
          <w:sz w:val="28"/>
          <w:szCs w:val="28"/>
        </w:rPr>
        <w:t xml:space="preserve"> отметила высокий уровень подготовки ученицы, логику исполнения.</w:t>
      </w:r>
    </w:p>
    <w:p w:rsidR="00507408" w:rsidRDefault="00507408" w:rsidP="00ED19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    В заключительной части конференции </w:t>
      </w:r>
      <w:r w:rsidR="001911CB">
        <w:rPr>
          <w:sz w:val="28"/>
          <w:szCs w:val="28"/>
        </w:rPr>
        <w:t xml:space="preserve"> выступил Председатель НМЦ  </w:t>
      </w:r>
      <w:r>
        <w:rPr>
          <w:sz w:val="28"/>
          <w:szCs w:val="28"/>
        </w:rPr>
        <w:t xml:space="preserve">   </w:t>
      </w:r>
    </w:p>
    <w:p w:rsidR="001911CB" w:rsidRDefault="00507408" w:rsidP="00ED197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11CB">
        <w:rPr>
          <w:sz w:val="28"/>
          <w:szCs w:val="28"/>
        </w:rPr>
        <w:t xml:space="preserve">Московской области  </w:t>
      </w:r>
      <w:proofErr w:type="spellStart"/>
      <w:r w:rsidR="001911CB">
        <w:rPr>
          <w:sz w:val="28"/>
          <w:szCs w:val="28"/>
        </w:rPr>
        <w:t>Кулибаба</w:t>
      </w:r>
      <w:proofErr w:type="spellEnd"/>
      <w:r w:rsidR="001911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С.И.</w:t>
      </w:r>
      <w:r w:rsidR="001911CB">
        <w:rPr>
          <w:sz w:val="28"/>
          <w:szCs w:val="28"/>
        </w:rPr>
        <w:t xml:space="preserve"> </w:t>
      </w:r>
    </w:p>
    <w:p w:rsidR="001911CB" w:rsidRDefault="008B7793" w:rsidP="00ED197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11CB">
        <w:rPr>
          <w:sz w:val="28"/>
          <w:szCs w:val="28"/>
        </w:rPr>
        <w:t xml:space="preserve">  Подвел итоги мероприятия, обратил внимание участников  </w:t>
      </w:r>
      <w:proofErr w:type="gramStart"/>
      <w:r w:rsidR="001911CB">
        <w:rPr>
          <w:sz w:val="28"/>
          <w:szCs w:val="28"/>
        </w:rPr>
        <w:t>на</w:t>
      </w:r>
      <w:proofErr w:type="gramEnd"/>
      <w:r w:rsidR="001911CB">
        <w:rPr>
          <w:sz w:val="28"/>
          <w:szCs w:val="28"/>
        </w:rPr>
        <w:t xml:space="preserve">   </w:t>
      </w:r>
    </w:p>
    <w:p w:rsidR="001911CB" w:rsidRDefault="001911CB" w:rsidP="00ED197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актуальность поднятой темы и сложность ее раскрытия. Выступил с    </w:t>
      </w:r>
    </w:p>
    <w:p w:rsidR="001911CB" w:rsidRDefault="001911CB" w:rsidP="00ED197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предложением об издании  коллективной методической работы и    </w:t>
      </w:r>
    </w:p>
    <w:p w:rsidR="001911CB" w:rsidRDefault="001911CB" w:rsidP="00ED197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0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сборника музыкальных произведений.  </w:t>
      </w:r>
    </w:p>
    <w:p w:rsidR="001911CB" w:rsidRDefault="001911CB" w:rsidP="00ED197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Отметил высокий уровень подготовки учащихся МССДШ и Ступинской    </w:t>
      </w:r>
    </w:p>
    <w:p w:rsidR="001911CB" w:rsidRDefault="001911CB" w:rsidP="00ED197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ДМШ.</w:t>
      </w:r>
    </w:p>
    <w:p w:rsidR="00A26C90" w:rsidRDefault="001911CB" w:rsidP="00A26C9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A26C90" w:rsidRDefault="00A26C90" w:rsidP="00A26C90">
      <w:pPr>
        <w:pStyle w:val="a4"/>
        <w:jc w:val="left"/>
        <w:rPr>
          <w:sz w:val="28"/>
          <w:szCs w:val="28"/>
        </w:rPr>
      </w:pPr>
    </w:p>
    <w:p w:rsidR="00A26C90" w:rsidRDefault="008364B1" w:rsidP="00A26C9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C90">
        <w:rPr>
          <w:sz w:val="28"/>
          <w:szCs w:val="28"/>
        </w:rPr>
        <w:t>НМЦ Министерства</w:t>
      </w:r>
    </w:p>
    <w:p w:rsidR="00617C35" w:rsidRDefault="00A26C90" w:rsidP="00A26C9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культуры Московской области </w:t>
      </w:r>
      <w:r w:rsidR="005242D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Кулибаба</w:t>
      </w:r>
      <w:proofErr w:type="spellEnd"/>
      <w:r>
        <w:rPr>
          <w:sz w:val="28"/>
          <w:szCs w:val="28"/>
        </w:rPr>
        <w:t xml:space="preserve"> С.И.</w:t>
      </w:r>
    </w:p>
    <w:p w:rsidR="00ED1976" w:rsidRDefault="00ED1976" w:rsidP="00A26C90">
      <w:pPr>
        <w:pStyle w:val="a4"/>
        <w:jc w:val="left"/>
        <w:rPr>
          <w:sz w:val="28"/>
          <w:szCs w:val="28"/>
        </w:rPr>
      </w:pPr>
    </w:p>
    <w:p w:rsidR="008364B1" w:rsidRDefault="008364B1" w:rsidP="00A26C90">
      <w:pPr>
        <w:pStyle w:val="a4"/>
        <w:jc w:val="left"/>
        <w:rPr>
          <w:sz w:val="28"/>
          <w:szCs w:val="28"/>
        </w:rPr>
      </w:pPr>
    </w:p>
    <w:p w:rsidR="008364B1" w:rsidRPr="008364B1" w:rsidRDefault="008364B1" w:rsidP="00A26C90">
      <w:pPr>
        <w:pStyle w:val="a4"/>
        <w:jc w:val="left"/>
        <w:rPr>
          <w:sz w:val="28"/>
          <w:szCs w:val="28"/>
        </w:rPr>
      </w:pPr>
      <w:r w:rsidRPr="008364B1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МССМШ г. Москва                                         </w:t>
      </w:r>
      <w:proofErr w:type="spellStart"/>
      <w:r>
        <w:rPr>
          <w:sz w:val="28"/>
          <w:szCs w:val="28"/>
        </w:rPr>
        <w:t>Арзаманова</w:t>
      </w:r>
      <w:proofErr w:type="spellEnd"/>
      <w:r>
        <w:rPr>
          <w:sz w:val="28"/>
          <w:szCs w:val="28"/>
        </w:rPr>
        <w:t xml:space="preserve"> А.Ф.</w:t>
      </w:r>
    </w:p>
    <w:p w:rsidR="00617C35" w:rsidRDefault="00617C35" w:rsidP="00A26C90">
      <w:pPr>
        <w:pStyle w:val="a4"/>
        <w:jc w:val="left"/>
        <w:rPr>
          <w:sz w:val="28"/>
          <w:szCs w:val="28"/>
        </w:rPr>
      </w:pPr>
    </w:p>
    <w:p w:rsidR="00617C35" w:rsidRDefault="00A26C90" w:rsidP="00A26C9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C35" w:rsidRDefault="00617C35" w:rsidP="00A26C90">
      <w:pPr>
        <w:pStyle w:val="a4"/>
        <w:jc w:val="left"/>
        <w:rPr>
          <w:sz w:val="28"/>
          <w:szCs w:val="28"/>
        </w:rPr>
      </w:pPr>
    </w:p>
    <w:p w:rsidR="00617C35" w:rsidRDefault="00617C35" w:rsidP="00A26C9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Заведующая фортепианной секцией                                             Казанская Н.Б.</w:t>
      </w:r>
    </w:p>
    <w:p w:rsidR="00617C35" w:rsidRDefault="00617C35" w:rsidP="00A26C9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Ступинского методического </w:t>
      </w:r>
    </w:p>
    <w:p w:rsidR="00C07903" w:rsidRDefault="00617C35" w:rsidP="00A26C9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объединения</w:t>
      </w:r>
      <w:r w:rsidR="00A26C90">
        <w:rPr>
          <w:sz w:val="28"/>
          <w:szCs w:val="28"/>
        </w:rPr>
        <w:t xml:space="preserve"> </w:t>
      </w:r>
    </w:p>
    <w:p w:rsidR="00C07903" w:rsidRDefault="00A26C90" w:rsidP="00A26C9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6C90" w:rsidRDefault="00A26C90" w:rsidP="00A26C9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242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</w:t>
      </w:r>
      <w:r w:rsidR="00617C35">
        <w:rPr>
          <w:sz w:val="28"/>
          <w:szCs w:val="28"/>
        </w:rPr>
        <w:t xml:space="preserve">                      </w:t>
      </w:r>
    </w:p>
    <w:p w:rsidR="00C07903" w:rsidRDefault="00C07903" w:rsidP="00A26C90">
      <w:pPr>
        <w:pStyle w:val="a4"/>
        <w:jc w:val="left"/>
        <w:rPr>
          <w:sz w:val="28"/>
          <w:szCs w:val="28"/>
        </w:rPr>
      </w:pPr>
    </w:p>
    <w:p w:rsidR="00A26C90" w:rsidRDefault="00A26C90" w:rsidP="00A26C90">
      <w:pPr>
        <w:pStyle w:val="a4"/>
        <w:jc w:val="left"/>
        <w:rPr>
          <w:sz w:val="28"/>
          <w:szCs w:val="28"/>
        </w:rPr>
      </w:pPr>
    </w:p>
    <w:p w:rsidR="00A26C90" w:rsidRDefault="00A26C90" w:rsidP="00A26C9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Заместители директора по УВР:                                </w:t>
      </w:r>
      <w:r w:rsidR="005242DD">
        <w:rPr>
          <w:sz w:val="28"/>
          <w:szCs w:val="28"/>
        </w:rPr>
        <w:t xml:space="preserve">                 Савушкина Л.В.</w:t>
      </w:r>
    </w:p>
    <w:p w:rsidR="00C07903" w:rsidRDefault="00C07903" w:rsidP="00A26C90">
      <w:pPr>
        <w:pStyle w:val="a4"/>
        <w:jc w:val="left"/>
        <w:rPr>
          <w:sz w:val="28"/>
          <w:szCs w:val="28"/>
        </w:rPr>
      </w:pPr>
    </w:p>
    <w:p w:rsidR="00A26C90" w:rsidRDefault="00A26C90" w:rsidP="00A26C90">
      <w:pPr>
        <w:pStyle w:val="a4"/>
        <w:jc w:val="left"/>
        <w:rPr>
          <w:sz w:val="28"/>
          <w:szCs w:val="28"/>
        </w:rPr>
      </w:pPr>
    </w:p>
    <w:p w:rsidR="00A26C90" w:rsidRDefault="00A26C90" w:rsidP="00A26C90">
      <w:pPr>
        <w:pStyle w:val="a4"/>
        <w:jc w:val="left"/>
        <w:rPr>
          <w:sz w:val="28"/>
          <w:szCs w:val="28"/>
        </w:rPr>
      </w:pPr>
    </w:p>
    <w:p w:rsidR="00A26C90" w:rsidRDefault="00A26C90" w:rsidP="00A26C9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Галкина Л.И.</w:t>
      </w:r>
    </w:p>
    <w:p w:rsidR="00A26C90" w:rsidRDefault="00A26C90" w:rsidP="00A26C90">
      <w:pPr>
        <w:pStyle w:val="a4"/>
        <w:jc w:val="left"/>
        <w:rPr>
          <w:sz w:val="28"/>
          <w:szCs w:val="28"/>
        </w:rPr>
      </w:pPr>
    </w:p>
    <w:p w:rsidR="00A26C90" w:rsidRDefault="00A26C90" w:rsidP="00A26C90">
      <w:pPr>
        <w:pStyle w:val="a4"/>
        <w:jc w:val="left"/>
        <w:rPr>
          <w:sz w:val="28"/>
          <w:szCs w:val="28"/>
        </w:rPr>
      </w:pPr>
    </w:p>
    <w:p w:rsidR="00617C35" w:rsidRDefault="00617C35" w:rsidP="00617C35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Директор СДМШ                                                                                 Кузин В.М.</w:t>
      </w:r>
    </w:p>
    <w:p w:rsidR="00F77CF5" w:rsidRDefault="00F77CF5" w:rsidP="00D63E28">
      <w:pPr>
        <w:rPr>
          <w:sz w:val="24"/>
          <w:szCs w:val="24"/>
        </w:rPr>
      </w:pPr>
    </w:p>
    <w:sectPr w:rsidR="00F77CF5" w:rsidSect="00B6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3D5"/>
    <w:multiLevelType w:val="hybridMultilevel"/>
    <w:tmpl w:val="71CC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B315B"/>
    <w:multiLevelType w:val="hybridMultilevel"/>
    <w:tmpl w:val="F674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E18E8"/>
    <w:multiLevelType w:val="hybridMultilevel"/>
    <w:tmpl w:val="9C18D882"/>
    <w:lvl w:ilvl="0" w:tplc="9CBA3C8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A5891"/>
    <w:multiLevelType w:val="hybridMultilevel"/>
    <w:tmpl w:val="71CC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F66"/>
    <w:multiLevelType w:val="hybridMultilevel"/>
    <w:tmpl w:val="9C18D882"/>
    <w:lvl w:ilvl="0" w:tplc="9CBA3C8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176"/>
    <w:rsid w:val="001368FA"/>
    <w:rsid w:val="00152C2C"/>
    <w:rsid w:val="001911CB"/>
    <w:rsid w:val="001F4439"/>
    <w:rsid w:val="0021458B"/>
    <w:rsid w:val="00240F91"/>
    <w:rsid w:val="00287B4E"/>
    <w:rsid w:val="002F020B"/>
    <w:rsid w:val="003464E0"/>
    <w:rsid w:val="003D01F8"/>
    <w:rsid w:val="004C2965"/>
    <w:rsid w:val="00507408"/>
    <w:rsid w:val="005242DD"/>
    <w:rsid w:val="005B0FDA"/>
    <w:rsid w:val="00617C35"/>
    <w:rsid w:val="0070024B"/>
    <w:rsid w:val="0071461C"/>
    <w:rsid w:val="0072180E"/>
    <w:rsid w:val="008209BE"/>
    <w:rsid w:val="008364B1"/>
    <w:rsid w:val="008B7793"/>
    <w:rsid w:val="00974862"/>
    <w:rsid w:val="009C5D9D"/>
    <w:rsid w:val="009D2795"/>
    <w:rsid w:val="009F0617"/>
    <w:rsid w:val="00A16028"/>
    <w:rsid w:val="00A26C90"/>
    <w:rsid w:val="00A70608"/>
    <w:rsid w:val="00AC282B"/>
    <w:rsid w:val="00B63E6A"/>
    <w:rsid w:val="00BD7176"/>
    <w:rsid w:val="00C07903"/>
    <w:rsid w:val="00C727A5"/>
    <w:rsid w:val="00D30AE2"/>
    <w:rsid w:val="00D63E28"/>
    <w:rsid w:val="00DA2128"/>
    <w:rsid w:val="00E33588"/>
    <w:rsid w:val="00E70881"/>
    <w:rsid w:val="00E84439"/>
    <w:rsid w:val="00E904C3"/>
    <w:rsid w:val="00ED1976"/>
    <w:rsid w:val="00F26C89"/>
    <w:rsid w:val="00F3676A"/>
    <w:rsid w:val="00F60B69"/>
    <w:rsid w:val="00F77CF5"/>
    <w:rsid w:val="00F960C0"/>
    <w:rsid w:val="00FE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A"/>
  </w:style>
  <w:style w:type="paragraph" w:styleId="1">
    <w:name w:val="heading 1"/>
    <w:basedOn w:val="a"/>
    <w:next w:val="a"/>
    <w:link w:val="10"/>
    <w:qFormat/>
    <w:rsid w:val="003D01F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01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3D01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D0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ё</cp:lastModifiedBy>
  <cp:revision>30</cp:revision>
  <cp:lastPrinted>2014-11-12T11:13:00Z</cp:lastPrinted>
  <dcterms:created xsi:type="dcterms:W3CDTF">2011-05-15T06:06:00Z</dcterms:created>
  <dcterms:modified xsi:type="dcterms:W3CDTF">2014-11-12T11:27:00Z</dcterms:modified>
</cp:coreProperties>
</file>