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33" w:rsidRPr="001B022E" w:rsidRDefault="00F15033" w:rsidP="00F15033">
      <w:pPr>
        <w:shd w:val="clear" w:color="auto" w:fill="FFFFFF"/>
        <w:spacing w:line="276" w:lineRule="auto"/>
        <w:jc w:val="center"/>
        <w:rPr>
          <w:rFonts w:ascii="PT Serif" w:eastAsia="Times New Roman" w:hAnsi="PT Serif" w:cs="Tahoma"/>
          <w:caps/>
          <w:sz w:val="31"/>
          <w:szCs w:val="23"/>
          <w:lang w:val="ru-RU" w:eastAsia="ru-RU"/>
        </w:rPr>
      </w:pPr>
      <w:r w:rsidRPr="001B022E">
        <w:rPr>
          <w:rFonts w:ascii="PT Serif" w:eastAsia="Times New Roman" w:hAnsi="PT Serif" w:cs="Tahoma"/>
          <w:b/>
          <w:caps/>
          <w:sz w:val="31"/>
          <w:szCs w:val="23"/>
          <w:lang w:val="ru-RU" w:eastAsia="ru-RU"/>
        </w:rPr>
        <w:t>Технологии шестого поколения</w:t>
      </w:r>
    </w:p>
    <w:p w:rsidR="00F15033" w:rsidRDefault="00F15033" w:rsidP="003D4F12">
      <w:pPr>
        <w:shd w:val="clear" w:color="auto" w:fill="FFFFFF"/>
        <w:spacing w:line="276" w:lineRule="auto"/>
        <w:jc w:val="both"/>
        <w:rPr>
          <w:rFonts w:ascii="PT Serif" w:eastAsia="Times New Roman" w:hAnsi="PT Serif" w:cs="Tahoma"/>
          <w:i/>
          <w:iCs/>
          <w:lang w:val="ru-RU" w:eastAsia="ru-RU"/>
        </w:rPr>
      </w:pPr>
    </w:p>
    <w:p w:rsidR="003D4F12" w:rsidRPr="00F15033" w:rsidRDefault="003D4F12" w:rsidP="003D4F12">
      <w:pPr>
        <w:shd w:val="clear" w:color="auto" w:fill="FFFFFF"/>
        <w:spacing w:line="276" w:lineRule="auto"/>
        <w:jc w:val="both"/>
        <w:rPr>
          <w:rFonts w:ascii="PT Serif" w:eastAsia="Times New Roman" w:hAnsi="PT Serif" w:cs="Tahoma"/>
          <w:i/>
          <w:iCs/>
          <w:lang w:val="ru-RU" w:eastAsia="ru-RU"/>
        </w:rPr>
      </w:pPr>
      <w:r w:rsidRPr="00F15033">
        <w:rPr>
          <w:rFonts w:ascii="PT Serif" w:eastAsia="Times New Roman" w:hAnsi="PT Serif" w:cs="Tahoma"/>
          <w:i/>
          <w:iCs/>
          <w:lang w:val="ru-RU" w:eastAsia="ru-RU"/>
        </w:rPr>
        <w:t>Оборонка</w:t>
      </w:r>
    </w:p>
    <w:p w:rsidR="003D4F12" w:rsidRPr="00F15033" w:rsidRDefault="003D4F12" w:rsidP="003D4F12">
      <w:pPr>
        <w:shd w:val="clear" w:color="auto" w:fill="FFFFFF"/>
        <w:spacing w:line="276" w:lineRule="auto"/>
        <w:jc w:val="both"/>
        <w:outlineLvl w:val="0"/>
        <w:rPr>
          <w:rFonts w:ascii="PT Serif" w:eastAsia="Times New Roman" w:hAnsi="PT Serif" w:cs="Tahoma"/>
          <w:kern w:val="36"/>
          <w:sz w:val="38"/>
          <w:szCs w:val="38"/>
          <w:lang w:val="ru-RU" w:eastAsia="ru-RU"/>
        </w:rPr>
      </w:pPr>
      <w:r w:rsidRPr="00F15033">
        <w:rPr>
          <w:rFonts w:ascii="PT Serif" w:eastAsia="Times New Roman" w:hAnsi="PT Serif" w:cs="Tahoma"/>
          <w:kern w:val="36"/>
          <w:sz w:val="38"/>
          <w:szCs w:val="38"/>
          <w:lang w:val="ru-RU" w:eastAsia="ru-RU"/>
        </w:rPr>
        <w:t>Робот встанет под ружье</w:t>
      </w:r>
      <w:r w:rsidRPr="00F15033">
        <w:rPr>
          <w:rFonts w:ascii="PT Serif" w:eastAsia="Times New Roman" w:hAnsi="PT Serif" w:cs="Tahoma"/>
          <w:kern w:val="36"/>
          <w:sz w:val="38"/>
          <w:lang w:eastAsia="ru-RU"/>
        </w:rPr>
        <w:t> </w:t>
      </w:r>
      <w:r w:rsidR="00C72652">
        <w:fldChar w:fldCharType="begin"/>
      </w:r>
      <w:r w:rsidR="00C72652">
        <w:instrText>HYPERLINK</w:instrText>
      </w:r>
      <w:r w:rsidR="00C72652" w:rsidRPr="00967F04">
        <w:rPr>
          <w:lang w:val="ru-RU"/>
        </w:rPr>
        <w:instrText xml:space="preserve"> "</w:instrText>
      </w:r>
      <w:r w:rsidR="00C72652">
        <w:instrText>http</w:instrText>
      </w:r>
      <w:r w:rsidR="00C72652" w:rsidRPr="00967F04">
        <w:rPr>
          <w:lang w:val="ru-RU"/>
        </w:rPr>
        <w:instrText>://</w:instrText>
      </w:r>
      <w:r w:rsidR="00C72652">
        <w:instrText>www</w:instrText>
      </w:r>
      <w:r w:rsidR="00C72652" w:rsidRPr="00967F04">
        <w:rPr>
          <w:lang w:val="ru-RU"/>
        </w:rPr>
        <w:instrText>.</w:instrText>
      </w:r>
      <w:r w:rsidR="00C72652">
        <w:instrText>rg</w:instrText>
      </w:r>
      <w:r w:rsidR="00C72652" w:rsidRPr="00967F04">
        <w:rPr>
          <w:lang w:val="ru-RU"/>
        </w:rPr>
        <w:instrText>.</w:instrText>
      </w:r>
      <w:r w:rsidR="00C72652">
        <w:instrText>ru</w:instrText>
      </w:r>
      <w:r w:rsidR="00C72652" w:rsidRPr="00967F04">
        <w:rPr>
          <w:lang w:val="ru-RU"/>
        </w:rPr>
        <w:instrText>/2013/11/22/</w:instrText>
      </w:r>
      <w:r w:rsidR="00C72652">
        <w:instrText>tehnologii</w:instrText>
      </w:r>
      <w:r w:rsidR="00C72652" w:rsidRPr="00967F04">
        <w:rPr>
          <w:lang w:val="ru-RU"/>
        </w:rPr>
        <w:instrText>.</w:instrText>
      </w:r>
      <w:r w:rsidR="00C72652">
        <w:instrText>html</w:instrText>
      </w:r>
      <w:r w:rsidR="00C72652" w:rsidRPr="00967F04">
        <w:rPr>
          <w:lang w:val="ru-RU"/>
        </w:rPr>
        <w:instrText>" \</w:instrText>
      </w:r>
      <w:r w:rsidR="00C72652">
        <w:instrText>l</w:instrText>
      </w:r>
      <w:r w:rsidR="00C72652" w:rsidRPr="00967F04">
        <w:rPr>
          <w:lang w:val="ru-RU"/>
        </w:rPr>
        <w:instrText xml:space="preserve"> "</w:instrText>
      </w:r>
      <w:r w:rsidR="00C72652">
        <w:instrText>comments</w:instrText>
      </w:r>
      <w:r w:rsidR="00C72652" w:rsidRPr="00967F04">
        <w:rPr>
          <w:lang w:val="ru-RU"/>
        </w:rPr>
        <w:instrText>"</w:instrText>
      </w:r>
      <w:r w:rsidR="00C72652">
        <w:fldChar w:fldCharType="separate"/>
      </w:r>
      <w:r w:rsidRPr="00F15033">
        <w:rPr>
          <w:rFonts w:ascii="Tahoma" w:eastAsia="Times New Roman" w:hAnsi="Tahoma" w:cs="Tahoma"/>
          <w:kern w:val="36"/>
          <w:sz w:val="14"/>
          <w:lang w:val="ru-RU" w:eastAsia="ru-RU"/>
        </w:rPr>
        <w:t>0</w:t>
      </w:r>
      <w:r w:rsidR="00C72652">
        <w:fldChar w:fldCharType="end"/>
      </w:r>
    </w:p>
    <w:p w:rsidR="003D4F12" w:rsidRPr="00F15033" w:rsidRDefault="003D4F12" w:rsidP="003D4F12">
      <w:pPr>
        <w:shd w:val="clear" w:color="auto" w:fill="FFFFFF"/>
        <w:spacing w:line="276" w:lineRule="auto"/>
        <w:jc w:val="both"/>
        <w:outlineLvl w:val="1"/>
        <w:rPr>
          <w:rFonts w:ascii="PT Serif" w:eastAsia="Times New Roman" w:hAnsi="PT Serif" w:cs="Tahoma"/>
          <w:sz w:val="23"/>
          <w:szCs w:val="23"/>
          <w:lang w:val="ru-RU" w:eastAsia="ru-RU"/>
        </w:rPr>
      </w:pPr>
      <w:r w:rsidRPr="00F15033">
        <w:rPr>
          <w:rFonts w:ascii="PT Serif" w:eastAsia="Times New Roman" w:hAnsi="PT Serif" w:cs="Tahoma"/>
          <w:sz w:val="23"/>
          <w:szCs w:val="23"/>
          <w:lang w:val="ru-RU" w:eastAsia="ru-RU"/>
        </w:rPr>
        <w:t xml:space="preserve">Дмитрий </w:t>
      </w:r>
      <w:r w:rsidR="00A80970">
        <w:rPr>
          <w:rFonts w:ascii="PT Serif" w:eastAsia="Times New Roman" w:hAnsi="PT Serif" w:cs="Tahoma"/>
          <w:sz w:val="23"/>
          <w:szCs w:val="23"/>
          <w:lang w:val="ru-RU" w:eastAsia="ru-RU"/>
        </w:rPr>
        <w:t xml:space="preserve">Олегович </w:t>
      </w:r>
      <w:r w:rsidRPr="00F15033">
        <w:rPr>
          <w:rFonts w:ascii="PT Serif" w:eastAsia="Times New Roman" w:hAnsi="PT Serif" w:cs="Tahoma"/>
          <w:sz w:val="23"/>
          <w:szCs w:val="23"/>
          <w:lang w:val="ru-RU" w:eastAsia="ru-RU"/>
        </w:rPr>
        <w:t xml:space="preserve">Рогозин: </w:t>
      </w:r>
      <w:r w:rsidRPr="00F15033">
        <w:rPr>
          <w:rFonts w:ascii="PT Serif" w:eastAsia="Times New Roman" w:hAnsi="PT Serif" w:cs="Tahoma"/>
          <w:b/>
          <w:sz w:val="23"/>
          <w:szCs w:val="23"/>
          <w:lang w:val="ru-RU" w:eastAsia="ru-RU"/>
        </w:rPr>
        <w:t>Технологии шестого поколения</w:t>
      </w:r>
      <w:r w:rsidRPr="00F15033">
        <w:rPr>
          <w:rFonts w:ascii="PT Serif" w:eastAsia="Times New Roman" w:hAnsi="PT Serif" w:cs="Tahoma"/>
          <w:sz w:val="23"/>
          <w:szCs w:val="23"/>
          <w:lang w:val="ru-RU" w:eastAsia="ru-RU"/>
        </w:rPr>
        <w:t xml:space="preserve"> позволят печатать оружие на специальных принтерах и выращивать "запасные части" для человека</w:t>
      </w:r>
    </w:p>
    <w:p w:rsidR="003D4F12" w:rsidRPr="00F15033" w:rsidRDefault="003D4F12" w:rsidP="003D4F12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sz w:val="17"/>
          <w:szCs w:val="17"/>
          <w:lang w:val="ru-RU" w:eastAsia="ru-RU"/>
        </w:rPr>
      </w:pPr>
      <w:r w:rsidRPr="00F15033">
        <w:rPr>
          <w:rFonts w:ascii="Tahoma" w:eastAsia="Times New Roman" w:hAnsi="Tahoma" w:cs="Tahoma"/>
          <w:sz w:val="17"/>
          <w:szCs w:val="17"/>
          <w:lang w:val="ru-RU" w:eastAsia="ru-RU"/>
        </w:rPr>
        <w:t>Текст:</w:t>
      </w:r>
      <w:r w:rsidRPr="00F15033">
        <w:rPr>
          <w:rFonts w:ascii="Tahoma" w:eastAsia="Times New Roman" w:hAnsi="Tahoma" w:cs="Tahoma"/>
          <w:sz w:val="17"/>
          <w:lang w:eastAsia="ru-RU"/>
        </w:rPr>
        <w:t> </w:t>
      </w:r>
      <w:r w:rsidR="00C72652">
        <w:fldChar w:fldCharType="begin"/>
      </w:r>
      <w:r w:rsidR="00C72652">
        <w:instrText>HYPERLINK</w:instrText>
      </w:r>
      <w:r w:rsidR="00C72652" w:rsidRPr="00967F04">
        <w:rPr>
          <w:lang w:val="ru-RU"/>
        </w:rPr>
        <w:instrText xml:space="preserve"> "</w:instrText>
      </w:r>
      <w:r w:rsidR="00C72652">
        <w:instrText>http</w:instrText>
      </w:r>
      <w:r w:rsidR="00C72652" w:rsidRPr="00967F04">
        <w:rPr>
          <w:lang w:val="ru-RU"/>
        </w:rPr>
        <w:instrText>://</w:instrText>
      </w:r>
      <w:r w:rsidR="00C72652">
        <w:instrText>www</w:instrText>
      </w:r>
      <w:r w:rsidR="00C72652" w:rsidRPr="00967F04">
        <w:rPr>
          <w:lang w:val="ru-RU"/>
        </w:rPr>
        <w:instrText>.</w:instrText>
      </w:r>
      <w:r w:rsidR="00C72652">
        <w:instrText>rg</w:instrText>
      </w:r>
      <w:r w:rsidR="00C72652" w:rsidRPr="00967F04">
        <w:rPr>
          <w:lang w:val="ru-RU"/>
        </w:rPr>
        <w:instrText>.</w:instrText>
      </w:r>
      <w:r w:rsidR="00C72652">
        <w:instrText>ru</w:instrText>
      </w:r>
      <w:r w:rsidR="00C72652" w:rsidRPr="00967F04">
        <w:rPr>
          <w:lang w:val="ru-RU"/>
        </w:rPr>
        <w:instrText>/</w:instrText>
      </w:r>
      <w:r w:rsidR="00C72652">
        <w:instrText>author</w:instrText>
      </w:r>
      <w:r w:rsidR="00C72652" w:rsidRPr="00967F04">
        <w:rPr>
          <w:lang w:val="ru-RU"/>
        </w:rPr>
        <w:instrText>-</w:instrText>
      </w:r>
      <w:r w:rsidR="00C72652">
        <w:instrText>Dmitrij</w:instrText>
      </w:r>
      <w:r w:rsidR="00C72652" w:rsidRPr="00967F04">
        <w:rPr>
          <w:lang w:val="ru-RU"/>
        </w:rPr>
        <w:instrText>-</w:instrText>
      </w:r>
      <w:r w:rsidR="00C72652">
        <w:instrText>Rogozin</w:instrText>
      </w:r>
      <w:r w:rsidR="00C72652" w:rsidRPr="00967F04">
        <w:rPr>
          <w:lang w:val="ru-RU"/>
        </w:rPr>
        <w:instrText>/"</w:instrText>
      </w:r>
      <w:r w:rsidR="00C72652">
        <w:fldChar w:fldCharType="separate"/>
      </w:r>
      <w:r w:rsidRPr="00F15033">
        <w:rPr>
          <w:rFonts w:ascii="Tahoma" w:eastAsia="Times New Roman" w:hAnsi="Tahoma" w:cs="Tahoma"/>
          <w:sz w:val="17"/>
          <w:u w:val="single"/>
          <w:lang w:val="ru-RU" w:eastAsia="ru-RU"/>
        </w:rPr>
        <w:t>Дмитрий</w:t>
      </w:r>
      <w:r w:rsidRPr="00F15033">
        <w:rPr>
          <w:rFonts w:ascii="Tahoma" w:eastAsia="Times New Roman" w:hAnsi="Tahoma" w:cs="Tahoma"/>
          <w:sz w:val="17"/>
          <w:u w:val="single"/>
          <w:lang w:eastAsia="ru-RU"/>
        </w:rPr>
        <w:t> </w:t>
      </w:r>
      <w:r w:rsidRPr="00F15033">
        <w:rPr>
          <w:rFonts w:ascii="Tahoma" w:eastAsia="Times New Roman" w:hAnsi="Tahoma" w:cs="Tahoma"/>
          <w:sz w:val="17"/>
          <w:u w:val="single"/>
          <w:lang w:val="ru-RU" w:eastAsia="ru-RU"/>
        </w:rPr>
        <w:t>Рогозин</w:t>
      </w:r>
      <w:r w:rsidR="00C72652">
        <w:fldChar w:fldCharType="end"/>
      </w:r>
      <w:r w:rsidRPr="00F15033">
        <w:rPr>
          <w:rFonts w:ascii="Tahoma" w:eastAsia="Times New Roman" w:hAnsi="Tahoma" w:cs="Tahoma"/>
          <w:sz w:val="17"/>
          <w:lang w:eastAsia="ru-RU"/>
        </w:rPr>
        <w:t> </w:t>
      </w:r>
      <w:r w:rsidRPr="00F15033">
        <w:rPr>
          <w:rFonts w:ascii="Tahoma" w:eastAsia="Times New Roman" w:hAnsi="Tahoma" w:cs="Tahoma"/>
          <w:sz w:val="17"/>
          <w:szCs w:val="17"/>
          <w:lang w:val="ru-RU" w:eastAsia="ru-RU"/>
        </w:rPr>
        <w:t>(заместитель председателя правительства РФ)</w:t>
      </w:r>
    </w:p>
    <w:p w:rsidR="003D4F12" w:rsidRPr="00F15033" w:rsidRDefault="003D4F12" w:rsidP="003D4F12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5033">
        <w:rPr>
          <w:rFonts w:ascii="Tahoma" w:eastAsia="Times New Roman" w:hAnsi="Tahoma" w:cs="Tahoma"/>
          <w:sz w:val="17"/>
          <w:lang w:eastAsia="ru-RU"/>
        </w:rPr>
        <w:t>22.11.2013, 00:52</w:t>
      </w:r>
    </w:p>
    <w:p w:rsidR="003D4F12" w:rsidRPr="00F15033" w:rsidRDefault="003D4F12" w:rsidP="003D4F12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15033">
        <w:rPr>
          <w:rFonts w:ascii="Arial" w:eastAsia="Times New Roman" w:hAnsi="Arial" w:cs="Arial"/>
          <w:b/>
          <w:caps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3121716" cy="2341287"/>
            <wp:effectExtent l="19050" t="0" r="2484" b="0"/>
            <wp:docPr id="2" name="article_big_img" descr="Российская оборонная промышленность уже сейчас использует самые современные материалы и технологии нового поколения. Фото: Сергей Михеев/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_big_img" descr="Российская оборонная промышленность уже сейчас использует самые современные материалы и технологии нового поколения. Фото: Сергей Михеев/Р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33" cy="234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12" w:rsidRPr="00F15033" w:rsidRDefault="003D4F12" w:rsidP="003D4F12">
      <w:pPr>
        <w:shd w:val="clear" w:color="auto" w:fill="252527"/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F15033">
        <w:rPr>
          <w:rFonts w:ascii="Arial" w:eastAsia="Times New Roman" w:hAnsi="Arial" w:cs="Arial"/>
          <w:sz w:val="18"/>
          <w:szCs w:val="18"/>
          <w:lang w:val="ru-RU" w:eastAsia="ru-RU"/>
        </w:rPr>
        <w:t>Российская оборонная промышленность уже сейчас использует самые современные материалы и технологии нового поколения.</w:t>
      </w:r>
      <w:r w:rsidRPr="00F15033">
        <w:rPr>
          <w:rFonts w:ascii="Arial" w:eastAsia="Times New Roman" w:hAnsi="Arial" w:cs="Arial"/>
          <w:sz w:val="18"/>
          <w:lang w:eastAsia="ru-RU"/>
        </w:rPr>
        <w:t> </w:t>
      </w:r>
      <w:r w:rsidRPr="00F15033">
        <w:rPr>
          <w:rFonts w:ascii="Arial" w:eastAsia="Times New Roman" w:hAnsi="Arial" w:cs="Arial"/>
          <w:sz w:val="18"/>
          <w:szCs w:val="18"/>
          <w:lang w:val="ru-RU" w:eastAsia="ru-RU"/>
        </w:rPr>
        <w:t>Фото: Сергей Михеев/РГ</w:t>
      </w:r>
    </w:p>
    <w:p w:rsidR="003D4F12" w:rsidRPr="00A80970" w:rsidRDefault="003D4F12" w:rsidP="003D4F1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A80970">
        <w:rPr>
          <w:rFonts w:ascii="Times New Roman" w:eastAsia="Times New Roman" w:hAnsi="Times New Roman"/>
          <w:bCs/>
          <w:lang w:val="ru-RU" w:eastAsia="ru-RU"/>
        </w:rPr>
        <w:t xml:space="preserve">По мнению многих экспертов, </w:t>
      </w:r>
      <w:r w:rsidRPr="00A80970">
        <w:rPr>
          <w:rFonts w:ascii="Times New Roman" w:eastAsia="Times New Roman" w:hAnsi="Times New Roman"/>
          <w:b/>
          <w:bCs/>
          <w:lang w:val="ru-RU" w:eastAsia="ru-RU"/>
        </w:rPr>
        <w:t xml:space="preserve">этап зарождения шестого технологического уклада приходится на начало 2010-х годов, </w:t>
      </w:r>
      <w:r w:rsidRPr="00A80970">
        <w:rPr>
          <w:rFonts w:ascii="Times New Roman" w:eastAsia="Times New Roman" w:hAnsi="Times New Roman"/>
          <w:bCs/>
          <w:lang w:val="ru-RU" w:eastAsia="ru-RU"/>
        </w:rPr>
        <w:t>то есть на наши дни. То, что еще вчера казалось отдаленной фантастикой, в ближайшие годы может стать делом обыденным.</w:t>
      </w:r>
    </w:p>
    <w:p w:rsidR="00A80970" w:rsidRDefault="00A80970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lang w:val="ru-RU" w:eastAsia="ru-RU"/>
        </w:rPr>
      </w:pPr>
    </w:p>
    <w:p w:rsidR="003D4F12" w:rsidRPr="00A80970" w:rsidRDefault="003D4F12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lang w:val="ru-RU" w:eastAsia="ru-RU"/>
        </w:rPr>
      </w:pPr>
      <w:r w:rsidRPr="00A80970">
        <w:rPr>
          <w:rFonts w:ascii="Times New Roman" w:eastAsia="Times New Roman" w:hAnsi="Times New Roman"/>
          <w:b/>
          <w:lang w:val="ru-RU" w:eastAsia="ru-RU"/>
        </w:rPr>
        <w:t xml:space="preserve">Промышленное производство будет базироваться на открытиях в биотехнологиях, </w:t>
      </w:r>
      <w:proofErr w:type="spellStart"/>
      <w:r w:rsidRPr="00A80970">
        <w:rPr>
          <w:rFonts w:ascii="Times New Roman" w:eastAsia="Times New Roman" w:hAnsi="Times New Roman"/>
          <w:b/>
          <w:lang w:val="ru-RU" w:eastAsia="ru-RU"/>
        </w:rPr>
        <w:t>нанотехнологиях</w:t>
      </w:r>
      <w:proofErr w:type="spellEnd"/>
      <w:r w:rsidRPr="00A80970">
        <w:rPr>
          <w:rFonts w:ascii="Times New Roman" w:eastAsia="Times New Roman" w:hAnsi="Times New Roman"/>
          <w:b/>
          <w:lang w:val="ru-RU" w:eastAsia="ru-RU"/>
        </w:rPr>
        <w:t xml:space="preserve">, в области новых материалов, информационно-коммуникационных, когнитивных, мембранных, квантовых технологиях, </w:t>
      </w:r>
      <w:proofErr w:type="spellStart"/>
      <w:r w:rsidRPr="00A80970">
        <w:rPr>
          <w:rFonts w:ascii="Times New Roman" w:eastAsia="Times New Roman" w:hAnsi="Times New Roman"/>
          <w:b/>
          <w:lang w:val="ru-RU" w:eastAsia="ru-RU"/>
        </w:rPr>
        <w:t>фотонике</w:t>
      </w:r>
      <w:proofErr w:type="spellEnd"/>
      <w:r w:rsidRPr="00A80970">
        <w:rPr>
          <w:rFonts w:ascii="Times New Roman" w:eastAsia="Times New Roman" w:hAnsi="Times New Roman"/>
          <w:b/>
          <w:lang w:val="ru-RU" w:eastAsia="ru-RU"/>
        </w:rPr>
        <w:t xml:space="preserve">, микромеханике, робототехнике, генной инженерии, </w:t>
      </w:r>
      <w:r w:rsidRPr="00A80970">
        <w:rPr>
          <w:rFonts w:ascii="Times New Roman" w:eastAsia="Times New Roman" w:hAnsi="Times New Roman"/>
          <w:b/>
          <w:highlight w:val="yellow"/>
          <w:lang w:val="ru-RU" w:eastAsia="ru-RU"/>
        </w:rPr>
        <w:t>технологиях виртуальной реальности,</w:t>
      </w:r>
      <w:r w:rsidRPr="00A80970">
        <w:rPr>
          <w:rFonts w:ascii="Times New Roman" w:eastAsia="Times New Roman" w:hAnsi="Times New Roman"/>
          <w:b/>
          <w:lang w:val="ru-RU" w:eastAsia="ru-RU"/>
        </w:rPr>
        <w:t xml:space="preserve"> термоядерной энергетике.</w:t>
      </w:r>
    </w:p>
    <w:p w:rsidR="003D4F12" w:rsidRPr="00A80970" w:rsidRDefault="003D4F12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lang w:val="ru-RU" w:eastAsia="ru-RU"/>
        </w:rPr>
      </w:pPr>
      <w:r w:rsidRPr="00A80970">
        <w:rPr>
          <w:rFonts w:ascii="Times New Roman" w:eastAsia="Times New Roman" w:hAnsi="Times New Roman"/>
          <w:b/>
          <w:lang w:val="ru-RU" w:eastAsia="ru-RU"/>
        </w:rPr>
        <w:t>Синтез достижений на этих направлениях может привести к созданию, например, искусственного интеллекта, других новаций, которые смогут обеспечить выход на принципиально новый уровень в системах управления государством, вооруженными силами, экономикой и обществом в целом.</w:t>
      </w:r>
    </w:p>
    <w:p w:rsidR="005B49BB" w:rsidRPr="00A80970" w:rsidRDefault="005B49BB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bCs/>
          <w:lang w:val="ru-RU" w:eastAsia="ru-RU"/>
        </w:rPr>
      </w:pPr>
    </w:p>
    <w:p w:rsidR="00445BF7" w:rsidRDefault="005B49BB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lang w:val="ru-RU" w:eastAsia="ru-RU"/>
        </w:rPr>
      </w:pPr>
      <w:r w:rsidRPr="00A80970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445BF7" w:rsidRPr="00A80970">
        <w:rPr>
          <w:rFonts w:ascii="Times New Roman" w:eastAsia="Times New Roman" w:hAnsi="Times New Roman"/>
          <w:b/>
          <w:lang w:val="ru-RU" w:eastAsia="ru-RU"/>
        </w:rPr>
        <w:t>«…</w:t>
      </w:r>
      <w:r w:rsidR="003D4F12" w:rsidRPr="00A80970">
        <w:rPr>
          <w:rFonts w:ascii="Times New Roman" w:eastAsia="Times New Roman" w:hAnsi="Times New Roman"/>
          <w:b/>
          <w:lang w:val="ru-RU" w:eastAsia="ru-RU"/>
        </w:rPr>
        <w:t xml:space="preserve">шестой новый уклад будет сформирован в 2010-2020 годах, а в фазу зрелости </w:t>
      </w:r>
      <w:r w:rsidR="00A80970">
        <w:rPr>
          <w:rFonts w:ascii="Times New Roman" w:eastAsia="Times New Roman" w:hAnsi="Times New Roman"/>
          <w:b/>
          <w:lang w:val="ru-RU" w:eastAsia="ru-RU"/>
        </w:rPr>
        <w:t>вступит в 2040-е годы</w:t>
      </w:r>
      <w:r w:rsidR="00445BF7" w:rsidRPr="00A80970">
        <w:rPr>
          <w:rFonts w:ascii="Times New Roman" w:eastAsia="Times New Roman" w:hAnsi="Times New Roman"/>
          <w:b/>
          <w:lang w:val="ru-RU" w:eastAsia="ru-RU"/>
        </w:rPr>
        <w:t>»</w:t>
      </w:r>
      <w:r w:rsidR="00A80970">
        <w:rPr>
          <w:rFonts w:ascii="Times New Roman" w:eastAsia="Times New Roman" w:hAnsi="Times New Roman"/>
          <w:b/>
          <w:lang w:val="ru-RU" w:eastAsia="ru-RU"/>
        </w:rPr>
        <w:t>.</w:t>
      </w:r>
      <w:r w:rsidR="003D4F12" w:rsidRPr="00A80970">
        <w:rPr>
          <w:rFonts w:ascii="Times New Roman" w:eastAsia="Times New Roman" w:hAnsi="Times New Roman"/>
          <w:lang w:val="ru-RU" w:eastAsia="ru-RU"/>
        </w:rPr>
        <w:t xml:space="preserve"> </w:t>
      </w:r>
    </w:p>
    <w:p w:rsidR="00A80970" w:rsidRPr="00A80970" w:rsidRDefault="00A80970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lang w:val="ru-RU" w:eastAsia="ru-RU"/>
        </w:rPr>
      </w:pPr>
    </w:p>
    <w:p w:rsidR="003D4F12" w:rsidRDefault="00445BF7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lang w:val="ru-RU" w:eastAsia="ru-RU"/>
        </w:rPr>
      </w:pPr>
      <w:r w:rsidRPr="00A80970">
        <w:rPr>
          <w:rFonts w:ascii="Times New Roman" w:eastAsia="Times New Roman" w:hAnsi="Times New Roman"/>
          <w:b/>
          <w:lang w:val="ru-RU" w:eastAsia="ru-RU"/>
        </w:rPr>
        <w:t>«…</w:t>
      </w:r>
      <w:r w:rsidR="003D4F12" w:rsidRPr="00A80970">
        <w:rPr>
          <w:rFonts w:ascii="Times New Roman" w:eastAsia="Times New Roman" w:hAnsi="Times New Roman"/>
          <w:lang w:val="ru-RU" w:eastAsia="ru-RU"/>
        </w:rPr>
        <w:t xml:space="preserve"> </w:t>
      </w:r>
      <w:r w:rsidR="003D4F12" w:rsidRPr="00A80970">
        <w:rPr>
          <w:rFonts w:ascii="Times New Roman" w:eastAsia="Times New Roman" w:hAnsi="Times New Roman"/>
          <w:b/>
          <w:u w:val="single"/>
          <w:lang w:val="ru-RU" w:eastAsia="ru-RU"/>
        </w:rPr>
        <w:t>в США, например, уже около пяти процентов производительных сил приходятся на шестой технологический уклад</w:t>
      </w:r>
      <w:r w:rsidR="003D4F12" w:rsidRPr="00A80970">
        <w:rPr>
          <w:rFonts w:ascii="Times New Roman" w:eastAsia="Times New Roman" w:hAnsi="Times New Roman"/>
          <w:b/>
          <w:lang w:val="ru-RU" w:eastAsia="ru-RU"/>
        </w:rPr>
        <w:t>.</w:t>
      </w:r>
      <w:r w:rsidR="003D4F12" w:rsidRPr="00A80970">
        <w:rPr>
          <w:rFonts w:ascii="Times New Roman" w:eastAsia="Times New Roman" w:hAnsi="Times New Roman"/>
          <w:lang w:val="ru-RU" w:eastAsia="ru-RU"/>
        </w:rPr>
        <w:t xml:space="preserve"> </w:t>
      </w:r>
      <w:r w:rsidR="003D4F12" w:rsidRPr="00A80970">
        <w:rPr>
          <w:rFonts w:ascii="Times New Roman" w:eastAsia="Times New Roman" w:hAnsi="Times New Roman"/>
          <w:b/>
          <w:lang w:val="ru-RU" w:eastAsia="ru-RU"/>
        </w:rPr>
        <w:t>Там работают пятьдесят мозговых центров, которые занимаются проектированием будущего, основываясь на работах русского ученого-экономиста Николая Кондратьева - основоположника теории больших циклов экономической конъюнктуры</w:t>
      </w:r>
      <w:proofErr w:type="gramStart"/>
      <w:r w:rsidR="003D4F12" w:rsidRPr="00A80970">
        <w:rPr>
          <w:rFonts w:ascii="Times New Roman" w:eastAsia="Times New Roman" w:hAnsi="Times New Roman"/>
          <w:b/>
          <w:lang w:val="ru-RU" w:eastAsia="ru-RU"/>
        </w:rPr>
        <w:t>.</w:t>
      </w:r>
      <w:r w:rsidRPr="00A80970">
        <w:rPr>
          <w:rFonts w:ascii="Times New Roman" w:eastAsia="Times New Roman" w:hAnsi="Times New Roman"/>
          <w:b/>
          <w:lang w:val="ru-RU" w:eastAsia="ru-RU"/>
        </w:rPr>
        <w:t>»</w:t>
      </w:r>
      <w:proofErr w:type="gramEnd"/>
    </w:p>
    <w:p w:rsidR="00A80970" w:rsidRPr="00A80970" w:rsidRDefault="00A80970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lang w:val="ru-RU" w:eastAsia="ru-RU"/>
        </w:rPr>
      </w:pPr>
    </w:p>
    <w:p w:rsidR="00727C63" w:rsidRPr="00A80970" w:rsidRDefault="005B49BB" w:rsidP="00727C63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lang w:val="ru-RU" w:eastAsia="ru-RU"/>
        </w:rPr>
      </w:pPr>
      <w:r w:rsidRPr="00A80970">
        <w:rPr>
          <w:rFonts w:ascii="Times New Roman" w:eastAsia="Times New Roman" w:hAnsi="Times New Roman"/>
          <w:b/>
          <w:highlight w:val="yellow"/>
          <w:lang w:val="ru-RU" w:eastAsia="ru-RU"/>
        </w:rPr>
        <w:t>…П</w:t>
      </w:r>
      <w:r w:rsidR="003D4F12" w:rsidRPr="00A80970">
        <w:rPr>
          <w:rFonts w:ascii="Times New Roman" w:eastAsia="Times New Roman" w:hAnsi="Times New Roman"/>
          <w:b/>
          <w:highlight w:val="yellow"/>
          <w:lang w:val="ru-RU" w:eastAsia="ru-RU"/>
        </w:rPr>
        <w:t xml:space="preserve">еред отечественной наукой и промышленностью </w:t>
      </w:r>
      <w:r w:rsidRPr="00A80970">
        <w:rPr>
          <w:rFonts w:ascii="Times New Roman" w:eastAsia="Times New Roman" w:hAnsi="Times New Roman"/>
          <w:b/>
          <w:highlight w:val="yellow"/>
          <w:lang w:val="ru-RU" w:eastAsia="ru-RU"/>
        </w:rPr>
        <w:t xml:space="preserve">стоит </w:t>
      </w:r>
      <w:r w:rsidR="003D4F12" w:rsidRPr="00A80970">
        <w:rPr>
          <w:rFonts w:ascii="Times New Roman" w:eastAsia="Times New Roman" w:hAnsi="Times New Roman"/>
          <w:b/>
          <w:highlight w:val="yellow"/>
          <w:lang w:val="ru-RU" w:eastAsia="ru-RU"/>
        </w:rPr>
        <w:t>задач</w:t>
      </w:r>
      <w:r w:rsidRPr="00A80970">
        <w:rPr>
          <w:rFonts w:ascii="Times New Roman" w:eastAsia="Times New Roman" w:hAnsi="Times New Roman"/>
          <w:b/>
          <w:highlight w:val="yellow"/>
          <w:lang w:val="ru-RU" w:eastAsia="ru-RU"/>
        </w:rPr>
        <w:t>а</w:t>
      </w:r>
      <w:r w:rsidR="003D4F12" w:rsidRPr="00A80970">
        <w:rPr>
          <w:rFonts w:ascii="Times New Roman" w:eastAsia="Times New Roman" w:hAnsi="Times New Roman"/>
          <w:b/>
          <w:highlight w:val="yellow"/>
          <w:lang w:val="ru-RU" w:eastAsia="ru-RU"/>
        </w:rPr>
        <w:t>: в течение ближайших десяти лет войти в число госуда</w:t>
      </w:r>
      <w:proofErr w:type="gramStart"/>
      <w:r w:rsidR="003D4F12" w:rsidRPr="00A80970">
        <w:rPr>
          <w:rFonts w:ascii="Times New Roman" w:eastAsia="Times New Roman" w:hAnsi="Times New Roman"/>
          <w:b/>
          <w:highlight w:val="yellow"/>
          <w:lang w:val="ru-RU" w:eastAsia="ru-RU"/>
        </w:rPr>
        <w:t>рств с ш</w:t>
      </w:r>
      <w:proofErr w:type="gramEnd"/>
      <w:r w:rsidR="003D4F12" w:rsidRPr="00A80970">
        <w:rPr>
          <w:rFonts w:ascii="Times New Roman" w:eastAsia="Times New Roman" w:hAnsi="Times New Roman"/>
          <w:b/>
          <w:highlight w:val="yellow"/>
          <w:lang w:val="ru-RU" w:eastAsia="ru-RU"/>
        </w:rPr>
        <w:t>естым технологическим укладом.</w:t>
      </w:r>
      <w:r w:rsidR="003D4F12" w:rsidRPr="00A80970">
        <w:rPr>
          <w:rFonts w:ascii="Times New Roman" w:eastAsia="Times New Roman" w:hAnsi="Times New Roman"/>
          <w:lang w:val="ru-RU" w:eastAsia="ru-RU"/>
        </w:rPr>
        <w:t xml:space="preserve"> </w:t>
      </w:r>
    </w:p>
    <w:p w:rsidR="00727C63" w:rsidRPr="00A80970" w:rsidRDefault="00727C63" w:rsidP="00727C63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bCs/>
          <w:lang w:val="ru-RU" w:eastAsia="ru-RU"/>
        </w:rPr>
      </w:pPr>
    </w:p>
    <w:p w:rsidR="003D4F12" w:rsidRPr="00A80970" w:rsidRDefault="003D4F12" w:rsidP="003D4F12">
      <w:pPr>
        <w:shd w:val="clear" w:color="auto" w:fill="FFFFFF"/>
        <w:spacing w:line="276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u w:val="single"/>
          <w:lang w:val="ru-RU" w:eastAsia="ru-RU"/>
        </w:rPr>
      </w:pPr>
      <w:r w:rsidRPr="00A80970">
        <w:rPr>
          <w:rFonts w:ascii="Times New Roman" w:eastAsia="Times New Roman" w:hAnsi="Times New Roman"/>
          <w:b/>
          <w:bCs/>
          <w:sz w:val="28"/>
          <w:u w:val="single"/>
          <w:lang w:val="ru-RU" w:eastAsia="ru-RU"/>
        </w:rPr>
        <w:lastRenderedPageBreak/>
        <w:t>Мир упирается в технологический барьер</w:t>
      </w:r>
    </w:p>
    <w:p w:rsidR="003D4F12" w:rsidRPr="00A80970" w:rsidRDefault="003D4F12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lang w:val="ru-RU" w:eastAsia="ru-RU"/>
        </w:rPr>
      </w:pPr>
      <w:r w:rsidRPr="00A80970">
        <w:rPr>
          <w:rFonts w:ascii="Times New Roman" w:eastAsia="Times New Roman" w:hAnsi="Times New Roman"/>
          <w:b/>
          <w:lang w:val="ru-RU" w:eastAsia="ru-RU"/>
        </w:rPr>
        <w:t xml:space="preserve">"Технологический барьер" вырос </w:t>
      </w:r>
      <w:r w:rsidR="005B49BB" w:rsidRPr="00A80970">
        <w:rPr>
          <w:rFonts w:ascii="Times New Roman" w:eastAsia="Times New Roman" w:hAnsi="Times New Roman"/>
          <w:b/>
          <w:lang w:val="ru-RU" w:eastAsia="ru-RU"/>
        </w:rPr>
        <w:t xml:space="preserve">перед США, </w:t>
      </w:r>
      <w:r w:rsidRPr="00A80970">
        <w:rPr>
          <w:rFonts w:ascii="Times New Roman" w:eastAsia="Times New Roman" w:hAnsi="Times New Roman"/>
          <w:b/>
          <w:lang w:val="ru-RU" w:eastAsia="ru-RU"/>
        </w:rPr>
        <w:t>ЕС, Япони</w:t>
      </w:r>
      <w:r w:rsidR="005B49BB" w:rsidRPr="00A80970">
        <w:rPr>
          <w:rFonts w:ascii="Times New Roman" w:eastAsia="Times New Roman" w:hAnsi="Times New Roman"/>
          <w:b/>
          <w:lang w:val="ru-RU" w:eastAsia="ru-RU"/>
        </w:rPr>
        <w:t>ей</w:t>
      </w:r>
      <w:r w:rsidRPr="00A80970">
        <w:rPr>
          <w:rFonts w:ascii="Times New Roman" w:eastAsia="Times New Roman" w:hAnsi="Times New Roman"/>
          <w:b/>
          <w:lang w:val="ru-RU" w:eastAsia="ru-RU"/>
        </w:rPr>
        <w:t>. Остальные страны неизбежно столкнутся с этим барьером вслед за мировыми промышленными лидерами.</w:t>
      </w:r>
    </w:p>
    <w:p w:rsidR="00727C63" w:rsidRPr="00A80970" w:rsidRDefault="00727C63" w:rsidP="00727C63">
      <w:pPr>
        <w:shd w:val="clear" w:color="auto" w:fill="FFFFFF"/>
        <w:spacing w:line="276" w:lineRule="auto"/>
        <w:jc w:val="both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3D4F12" w:rsidRPr="00A80970" w:rsidRDefault="003D4F12" w:rsidP="005B49B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/>
          <w:sz w:val="28"/>
          <w:u w:val="single"/>
          <w:lang w:val="ru-RU" w:eastAsia="ru-RU"/>
        </w:rPr>
      </w:pPr>
      <w:r w:rsidRPr="00A80970">
        <w:rPr>
          <w:rFonts w:ascii="Times New Roman" w:eastAsia="Times New Roman" w:hAnsi="Times New Roman"/>
          <w:b/>
          <w:sz w:val="28"/>
          <w:u w:val="single"/>
          <w:lang w:val="ru-RU" w:eastAsia="ru-RU"/>
        </w:rPr>
        <w:t>Каков может быть сценарий преодоления "технологического барьера"?</w:t>
      </w:r>
    </w:p>
    <w:p w:rsidR="003D4F12" w:rsidRPr="00A80970" w:rsidRDefault="003D4F12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lang w:val="ru-RU" w:eastAsia="ru-RU"/>
        </w:rPr>
      </w:pPr>
      <w:r w:rsidRPr="00A80970">
        <w:rPr>
          <w:rFonts w:ascii="Times New Roman" w:eastAsia="Times New Roman" w:hAnsi="Times New Roman"/>
          <w:b/>
          <w:lang w:val="ru-RU" w:eastAsia="ru-RU"/>
        </w:rPr>
        <w:t xml:space="preserve">В настоящее время на первый план выходят фундаментальные исследования в области биотехнологий, </w:t>
      </w:r>
      <w:proofErr w:type="spellStart"/>
      <w:r w:rsidRPr="00A80970">
        <w:rPr>
          <w:rFonts w:ascii="Times New Roman" w:eastAsia="Times New Roman" w:hAnsi="Times New Roman"/>
          <w:b/>
          <w:lang w:val="ru-RU" w:eastAsia="ru-RU"/>
        </w:rPr>
        <w:t>нанотехнологий</w:t>
      </w:r>
      <w:proofErr w:type="spellEnd"/>
      <w:r w:rsidRPr="00A80970">
        <w:rPr>
          <w:rFonts w:ascii="Times New Roman" w:eastAsia="Times New Roman" w:hAnsi="Times New Roman"/>
          <w:b/>
          <w:lang w:val="ru-RU" w:eastAsia="ru-RU"/>
        </w:rPr>
        <w:t xml:space="preserve"> и материалов, когнитивных технологий, универсальных систем связи, информационной безопасности, новой электроники, например, на базе </w:t>
      </w:r>
      <w:proofErr w:type="spellStart"/>
      <w:r w:rsidRPr="00A80970">
        <w:rPr>
          <w:rFonts w:ascii="Times New Roman" w:eastAsia="Times New Roman" w:hAnsi="Times New Roman"/>
          <w:b/>
          <w:lang w:val="ru-RU" w:eastAsia="ru-RU"/>
        </w:rPr>
        <w:t>графена</w:t>
      </w:r>
      <w:proofErr w:type="spellEnd"/>
      <w:r w:rsidRPr="00A80970">
        <w:rPr>
          <w:rFonts w:ascii="Times New Roman" w:eastAsia="Times New Roman" w:hAnsi="Times New Roman"/>
          <w:b/>
          <w:lang w:val="ru-RU" w:eastAsia="ru-RU"/>
        </w:rPr>
        <w:t>.</w:t>
      </w:r>
    </w:p>
    <w:p w:rsidR="00727C63" w:rsidRPr="00A80970" w:rsidRDefault="00727C63" w:rsidP="00727C63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lang w:val="ru-RU" w:eastAsia="ru-RU"/>
        </w:rPr>
      </w:pPr>
      <w:r w:rsidRPr="00A80970">
        <w:rPr>
          <w:rFonts w:ascii="Times New Roman" w:eastAsia="Times New Roman" w:hAnsi="Times New Roman"/>
          <w:b/>
          <w:lang w:val="ru-RU" w:eastAsia="ru-RU"/>
        </w:rPr>
        <w:t>…</w:t>
      </w:r>
      <w:r w:rsidR="003D4F12" w:rsidRPr="00A80970">
        <w:rPr>
          <w:rFonts w:ascii="Times New Roman" w:eastAsia="Times New Roman" w:hAnsi="Times New Roman"/>
          <w:lang w:val="ru-RU" w:eastAsia="ru-RU"/>
        </w:rPr>
        <w:t xml:space="preserve"> </w:t>
      </w:r>
      <w:r w:rsidR="003D4F12" w:rsidRPr="00A80970">
        <w:rPr>
          <w:rFonts w:ascii="Times New Roman" w:eastAsia="Times New Roman" w:hAnsi="Times New Roman"/>
          <w:b/>
          <w:lang w:val="ru-RU" w:eastAsia="ru-RU"/>
        </w:rPr>
        <w:t>Россия серьезно отстала от лидеров развития в сфере современных промышленных технологий. Но в случае технологий нового уклада, которые пока не имеют широкой промышленной реализации, сам факт этого отставания не является фатальным. Для нас в настоящий момент открывается окно возможностей. Правильно выбрав приоритеты, сконцентрировав ресурсы на критических технологиях, которые пока еще не стали технологиями широкого применения, но могут стать таковыми в ближайшем будущем, можно получить гигантский эффект.</w:t>
      </w:r>
    </w:p>
    <w:p w:rsidR="003D4F12" w:rsidRPr="00A80970" w:rsidRDefault="00445BF7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u w:val="single"/>
          <w:lang w:val="ru-RU" w:eastAsia="ru-RU"/>
        </w:rPr>
      </w:pPr>
      <w:r w:rsidRPr="00A80970">
        <w:rPr>
          <w:rFonts w:ascii="Times New Roman" w:eastAsia="Times New Roman" w:hAnsi="Times New Roman"/>
          <w:b/>
          <w:highlight w:val="yellow"/>
          <w:lang w:val="ru-RU" w:eastAsia="ru-RU"/>
        </w:rPr>
        <w:t>«…</w:t>
      </w:r>
      <w:r w:rsidR="003D4F12" w:rsidRPr="00A80970">
        <w:rPr>
          <w:rFonts w:ascii="Times New Roman" w:eastAsia="Times New Roman" w:hAnsi="Times New Roman"/>
          <w:b/>
          <w:highlight w:val="yellow"/>
          <w:u w:val="single"/>
          <w:lang w:val="ru-RU" w:eastAsia="ru-RU"/>
        </w:rPr>
        <w:t>естественный выход для нашей страны видится в концентрации имеющихся ресурсов на развитии технологий, которые обеспечат ей лидерство послезавтра - в момент, когда новый технологический уклад, контуры которого сегодня лишь нащупываются, станет реальностью</w:t>
      </w:r>
      <w:proofErr w:type="gramStart"/>
      <w:r w:rsidR="003D4F12" w:rsidRPr="00A80970">
        <w:rPr>
          <w:rFonts w:ascii="Times New Roman" w:eastAsia="Times New Roman" w:hAnsi="Times New Roman"/>
          <w:b/>
          <w:highlight w:val="yellow"/>
          <w:u w:val="single"/>
          <w:lang w:val="ru-RU" w:eastAsia="ru-RU"/>
        </w:rPr>
        <w:t>.</w:t>
      </w:r>
      <w:r w:rsidRPr="00A80970">
        <w:rPr>
          <w:rFonts w:ascii="Times New Roman" w:eastAsia="Times New Roman" w:hAnsi="Times New Roman"/>
          <w:b/>
          <w:highlight w:val="yellow"/>
          <w:u w:val="single"/>
          <w:lang w:val="ru-RU" w:eastAsia="ru-RU"/>
        </w:rPr>
        <w:t>»</w:t>
      </w:r>
      <w:proofErr w:type="gramEnd"/>
    </w:p>
    <w:p w:rsidR="00445BF7" w:rsidRPr="00A80970" w:rsidRDefault="00445BF7" w:rsidP="003D4F12">
      <w:pPr>
        <w:shd w:val="clear" w:color="auto" w:fill="FFFFFF"/>
        <w:spacing w:line="276" w:lineRule="auto"/>
        <w:jc w:val="both"/>
        <w:outlineLvl w:val="3"/>
        <w:rPr>
          <w:rFonts w:ascii="Times New Roman" w:eastAsia="Times New Roman" w:hAnsi="Times New Roman"/>
          <w:lang w:val="ru-RU" w:eastAsia="ru-RU"/>
        </w:rPr>
      </w:pPr>
    </w:p>
    <w:p w:rsidR="003D4F12" w:rsidRPr="00A80970" w:rsidRDefault="003D4F12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lang w:val="ru-RU" w:eastAsia="ru-RU"/>
        </w:rPr>
      </w:pPr>
      <w:r w:rsidRPr="00A80970">
        <w:rPr>
          <w:rFonts w:ascii="Times New Roman" w:eastAsia="Times New Roman" w:hAnsi="Times New Roman"/>
          <w:lang w:val="ru-RU" w:eastAsia="ru-RU"/>
        </w:rPr>
        <w:t xml:space="preserve">О масштабе такого импульса свидетельствует опыт преодоления глобальных кризисов на стыке технологических укладов в прошлом. В 70-е годы прошлого века переход к новому технологическому укладу был опосредован </w:t>
      </w:r>
      <w:proofErr w:type="spellStart"/>
      <w:r w:rsidRPr="00A80970">
        <w:rPr>
          <w:rFonts w:ascii="Times New Roman" w:eastAsia="Times New Roman" w:hAnsi="Times New Roman"/>
          <w:lang w:val="ru-RU" w:eastAsia="ru-RU"/>
        </w:rPr>
        <w:t>рейгановской</w:t>
      </w:r>
      <w:proofErr w:type="spellEnd"/>
      <w:r w:rsidRPr="00A80970">
        <w:rPr>
          <w:rFonts w:ascii="Times New Roman" w:eastAsia="Times New Roman" w:hAnsi="Times New Roman"/>
          <w:lang w:val="ru-RU" w:eastAsia="ru-RU"/>
        </w:rPr>
        <w:t xml:space="preserve"> доктриной "звездных войн", а депрессия 30-х годов была преодолена ценой катастрофы</w:t>
      </w:r>
      <w:proofErr w:type="gramStart"/>
      <w:r w:rsidRPr="00A80970">
        <w:rPr>
          <w:rFonts w:ascii="Times New Roman" w:eastAsia="Times New Roman" w:hAnsi="Times New Roman"/>
          <w:lang w:val="ru-RU" w:eastAsia="ru-RU"/>
        </w:rPr>
        <w:t xml:space="preserve"> В</w:t>
      </w:r>
      <w:proofErr w:type="gramEnd"/>
      <w:r w:rsidRPr="00A80970">
        <w:rPr>
          <w:rFonts w:ascii="Times New Roman" w:eastAsia="Times New Roman" w:hAnsi="Times New Roman"/>
          <w:lang w:val="ru-RU" w:eastAsia="ru-RU"/>
        </w:rPr>
        <w:t>торой мировой войны. Здесь особо стоит подчеркнуть, что</w:t>
      </w:r>
      <w:r w:rsidR="00F15033" w:rsidRPr="00A80970">
        <w:rPr>
          <w:rFonts w:ascii="Times New Roman" w:eastAsia="Times New Roman" w:hAnsi="Times New Roman"/>
          <w:lang w:val="ru-RU" w:eastAsia="ru-RU"/>
        </w:rPr>
        <w:t xml:space="preserve"> </w:t>
      </w:r>
      <w:r w:rsidRPr="00A80970">
        <w:rPr>
          <w:rFonts w:ascii="Times New Roman" w:eastAsia="Times New Roman" w:hAnsi="Times New Roman"/>
          <w:lang w:val="ru-RU" w:eastAsia="ru-RU"/>
        </w:rPr>
        <w:t xml:space="preserve">в </w:t>
      </w:r>
      <w:r w:rsidRPr="00A80970">
        <w:rPr>
          <w:rFonts w:ascii="Times New Roman" w:eastAsia="Times New Roman" w:hAnsi="Times New Roman"/>
          <w:lang w:eastAsia="ru-RU"/>
        </w:rPr>
        <w:t>XX</w:t>
      </w:r>
      <w:r w:rsidRPr="00A80970">
        <w:rPr>
          <w:rFonts w:ascii="Times New Roman" w:eastAsia="Times New Roman" w:hAnsi="Times New Roman"/>
          <w:lang w:val="ru-RU" w:eastAsia="ru-RU"/>
        </w:rPr>
        <w:t xml:space="preserve"> столетии именно огромные военные расходы государств играли ключевую роль на этапах зарождения четвертого и пятого технологических укладов.</w:t>
      </w:r>
    </w:p>
    <w:p w:rsidR="003D4F12" w:rsidRPr="00A80970" w:rsidRDefault="003D4F12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u w:val="single"/>
          <w:lang w:val="ru-RU" w:eastAsia="ru-RU"/>
        </w:rPr>
      </w:pPr>
      <w:r w:rsidRPr="00A80970">
        <w:rPr>
          <w:rFonts w:ascii="Times New Roman" w:eastAsia="Times New Roman" w:hAnsi="Times New Roman"/>
          <w:b/>
          <w:u w:val="single"/>
          <w:lang w:val="ru-RU" w:eastAsia="ru-RU"/>
        </w:rPr>
        <w:t>Ядром четвертого технологического уклада, напомню, были: автомобилестроение (важнейший фактор в развитии отрасли - военные остро нуждались в механизации сухопутных безрельсовых перевозок), тракторостроение, цветная металлургия, нефтепереработка, синтетические материалы, органическая химия.</w:t>
      </w:r>
    </w:p>
    <w:p w:rsidR="003D4F12" w:rsidRPr="00A80970" w:rsidRDefault="003D4F12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u w:val="single"/>
          <w:lang w:val="ru-RU" w:eastAsia="ru-RU"/>
        </w:rPr>
      </w:pPr>
      <w:r w:rsidRPr="00A80970">
        <w:rPr>
          <w:rFonts w:ascii="Times New Roman" w:eastAsia="Times New Roman" w:hAnsi="Times New Roman"/>
          <w:b/>
          <w:u w:val="single"/>
          <w:lang w:val="ru-RU" w:eastAsia="ru-RU"/>
        </w:rPr>
        <w:t xml:space="preserve">Ядром пятого уклада стали: электроника (которая в качестве элементной базы использовалась при создании устройств для приема, передачи, обработки и хранения </w:t>
      </w:r>
      <w:proofErr w:type="gramStart"/>
      <w:r w:rsidRPr="00A80970">
        <w:rPr>
          <w:rFonts w:ascii="Times New Roman" w:eastAsia="Times New Roman" w:hAnsi="Times New Roman"/>
          <w:b/>
          <w:u w:val="single"/>
          <w:lang w:val="ru-RU" w:eastAsia="ru-RU"/>
        </w:rPr>
        <w:t>информации</w:t>
      </w:r>
      <w:proofErr w:type="gramEnd"/>
      <w:r w:rsidRPr="00A80970">
        <w:rPr>
          <w:rFonts w:ascii="Times New Roman" w:eastAsia="Times New Roman" w:hAnsi="Times New Roman"/>
          <w:b/>
          <w:u w:val="single"/>
          <w:lang w:val="ru-RU" w:eastAsia="ru-RU"/>
        </w:rPr>
        <w:t xml:space="preserve"> прежде всего в военном деле), вычислительные машины, информационные технологии, освоение космоса.</w:t>
      </w:r>
    </w:p>
    <w:p w:rsidR="005B49BB" w:rsidRPr="00A80970" w:rsidRDefault="005B49BB" w:rsidP="005B49BB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u w:val="single"/>
          <w:lang w:val="ru-RU" w:eastAsia="ru-RU"/>
        </w:rPr>
      </w:pPr>
      <w:r w:rsidRPr="00A80970">
        <w:rPr>
          <w:rFonts w:ascii="Times New Roman" w:eastAsia="Times New Roman" w:hAnsi="Times New Roman"/>
          <w:lang w:val="ru-RU" w:eastAsia="ru-RU"/>
        </w:rPr>
        <w:t xml:space="preserve">В свое время СССР выиграл гонку за </w:t>
      </w:r>
      <w:r w:rsidRPr="00A80970">
        <w:rPr>
          <w:rFonts w:ascii="Times New Roman" w:eastAsia="Times New Roman" w:hAnsi="Times New Roman"/>
          <w:u w:val="single"/>
          <w:lang w:val="ru-RU" w:eastAsia="ru-RU"/>
        </w:rPr>
        <w:t>4-й уклад, где ведущую роль играли такие отрасли как машиностроение, тяжелая промышленность, энергетика, использование атомной энергии в военных и мирных целях. 5-й технологический уклад, который формировался в конце ХХ века, мы практически полностью упустили. Речь идет о всеобщей компьютеризации, введении Интернета, создании новых химических технологий, новых материалов и многом другом.</w:t>
      </w:r>
    </w:p>
    <w:p w:rsidR="005B49BB" w:rsidRPr="00A80970" w:rsidRDefault="005B49BB" w:rsidP="005B49BB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lang w:val="ru-RU" w:eastAsia="ru-RU"/>
        </w:rPr>
      </w:pPr>
      <w:r w:rsidRPr="00A80970">
        <w:rPr>
          <w:rFonts w:ascii="Times New Roman" w:eastAsia="Times New Roman" w:hAnsi="Times New Roman"/>
          <w:b/>
          <w:u w:val="single"/>
          <w:lang w:val="ru-RU" w:eastAsia="ru-RU"/>
        </w:rPr>
        <w:t>Сегодня доля технологий пятого уклада в нашей стране не превышает десяти процентов,</w:t>
      </w:r>
      <w:r w:rsidRPr="00A80970">
        <w:rPr>
          <w:rFonts w:ascii="Times New Roman" w:eastAsia="Times New Roman" w:hAnsi="Times New Roman"/>
          <w:lang w:val="ru-RU" w:eastAsia="ru-RU"/>
        </w:rPr>
        <w:t xml:space="preserve"> да и то лишь в наиболее развитых отраслях, как правило, непосредственно связанных с оборонно-промышленным комплексом. </w:t>
      </w:r>
    </w:p>
    <w:p w:rsidR="005B49BB" w:rsidRPr="00A80970" w:rsidRDefault="005B49BB" w:rsidP="005B49BB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u w:val="single"/>
          <w:lang w:val="ru-RU" w:eastAsia="ru-RU"/>
        </w:rPr>
      </w:pPr>
      <w:r w:rsidRPr="00A80970">
        <w:rPr>
          <w:rFonts w:ascii="Times New Roman" w:eastAsia="Times New Roman" w:hAnsi="Times New Roman"/>
          <w:b/>
          <w:u w:val="single"/>
          <w:lang w:val="ru-RU" w:eastAsia="ru-RU"/>
        </w:rPr>
        <w:t>Более пятидесяти процентов технологий относится к четвертому уровню, а почти треть - к третьему.</w:t>
      </w:r>
    </w:p>
    <w:p w:rsidR="00727C63" w:rsidRPr="00A80970" w:rsidRDefault="00727C63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lang w:val="ru-RU" w:eastAsia="ru-RU"/>
        </w:rPr>
      </w:pPr>
    </w:p>
    <w:p w:rsidR="003D4F12" w:rsidRPr="00A80970" w:rsidRDefault="00727C63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lang w:val="ru-RU" w:eastAsia="ru-RU"/>
        </w:rPr>
      </w:pPr>
      <w:r w:rsidRPr="00A80970">
        <w:rPr>
          <w:rFonts w:ascii="Times New Roman" w:eastAsia="Times New Roman" w:hAnsi="Times New Roman"/>
          <w:b/>
          <w:lang w:val="ru-RU" w:eastAsia="ru-RU"/>
        </w:rPr>
        <w:t>«…</w:t>
      </w:r>
      <w:r w:rsidR="003D4F12" w:rsidRPr="00A80970">
        <w:rPr>
          <w:rFonts w:ascii="Times New Roman" w:eastAsia="Times New Roman" w:hAnsi="Times New Roman"/>
          <w:b/>
          <w:lang w:val="ru-RU" w:eastAsia="ru-RU"/>
        </w:rPr>
        <w:t xml:space="preserve">Военно-промышленная комиссия при правительстве Российской Федерации готовит новую госпрограмму вооружений до 2025 года, в которой будет предусмотрено использование новейших технологий: робототехники, </w:t>
      </w:r>
      <w:proofErr w:type="spellStart"/>
      <w:r w:rsidR="003D4F12" w:rsidRPr="00A80970">
        <w:rPr>
          <w:rFonts w:ascii="Times New Roman" w:eastAsia="Times New Roman" w:hAnsi="Times New Roman"/>
          <w:b/>
          <w:highlight w:val="yellow"/>
          <w:lang w:val="ru-RU" w:eastAsia="ru-RU"/>
        </w:rPr>
        <w:t>межсредных</w:t>
      </w:r>
      <w:proofErr w:type="spellEnd"/>
      <w:r w:rsidR="003D4F12" w:rsidRPr="00A80970">
        <w:rPr>
          <w:rFonts w:ascii="Times New Roman" w:eastAsia="Times New Roman" w:hAnsi="Times New Roman"/>
          <w:b/>
          <w:highlight w:val="yellow"/>
          <w:lang w:val="ru-RU" w:eastAsia="ru-RU"/>
        </w:rPr>
        <w:t xml:space="preserve"> систем вооружения и оружия на новых физических принципах</w:t>
      </w:r>
      <w:proofErr w:type="gramStart"/>
      <w:r w:rsidR="003D4F12" w:rsidRPr="00A80970">
        <w:rPr>
          <w:rFonts w:ascii="Times New Roman" w:eastAsia="Times New Roman" w:hAnsi="Times New Roman"/>
          <w:b/>
          <w:highlight w:val="yellow"/>
          <w:lang w:val="ru-RU" w:eastAsia="ru-RU"/>
        </w:rPr>
        <w:t>.</w:t>
      </w:r>
      <w:r w:rsidRPr="00A80970">
        <w:rPr>
          <w:rFonts w:ascii="Times New Roman" w:eastAsia="Times New Roman" w:hAnsi="Times New Roman"/>
          <w:b/>
          <w:lang w:val="ru-RU" w:eastAsia="ru-RU"/>
        </w:rPr>
        <w:t>»</w:t>
      </w:r>
      <w:proofErr w:type="gramEnd"/>
    </w:p>
    <w:p w:rsidR="00727C63" w:rsidRPr="00A80970" w:rsidRDefault="00727C63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lang w:val="ru-RU" w:eastAsia="ru-RU"/>
        </w:rPr>
      </w:pPr>
    </w:p>
    <w:p w:rsidR="003D4F12" w:rsidRPr="00A80970" w:rsidRDefault="00727C63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lang w:val="ru-RU" w:eastAsia="ru-RU"/>
        </w:rPr>
      </w:pPr>
      <w:r w:rsidRPr="00A80970">
        <w:rPr>
          <w:rFonts w:ascii="Times New Roman" w:eastAsia="Times New Roman" w:hAnsi="Times New Roman"/>
          <w:b/>
          <w:lang w:val="ru-RU" w:eastAsia="ru-RU"/>
        </w:rPr>
        <w:t>«…</w:t>
      </w:r>
      <w:r w:rsidR="003D4F12" w:rsidRPr="00A80970">
        <w:rPr>
          <w:rFonts w:ascii="Times New Roman" w:eastAsia="Times New Roman" w:hAnsi="Times New Roman"/>
          <w:b/>
          <w:lang w:val="ru-RU" w:eastAsia="ru-RU"/>
        </w:rPr>
        <w:t>передовые технологии шестого уклада, когда они у нас появятся, найдут спрос в нашей стране, скорее всего поначалу именно в оборонно-промышленном комплексе</w:t>
      </w:r>
      <w:proofErr w:type="gramStart"/>
      <w:r w:rsidR="003D4F12" w:rsidRPr="00A80970">
        <w:rPr>
          <w:rFonts w:ascii="Times New Roman" w:eastAsia="Times New Roman" w:hAnsi="Times New Roman"/>
          <w:b/>
          <w:lang w:val="ru-RU" w:eastAsia="ru-RU"/>
        </w:rPr>
        <w:t>.</w:t>
      </w:r>
      <w:r w:rsidRPr="00A80970">
        <w:rPr>
          <w:rFonts w:ascii="Times New Roman" w:eastAsia="Times New Roman" w:hAnsi="Times New Roman"/>
          <w:b/>
          <w:lang w:val="ru-RU" w:eastAsia="ru-RU"/>
        </w:rPr>
        <w:t>»</w:t>
      </w:r>
      <w:proofErr w:type="gramEnd"/>
    </w:p>
    <w:p w:rsidR="00727C63" w:rsidRPr="00A80970" w:rsidRDefault="00727C63" w:rsidP="003D4F12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lang w:val="ru-RU" w:eastAsia="ru-RU"/>
        </w:rPr>
      </w:pPr>
    </w:p>
    <w:p w:rsidR="003D4F12" w:rsidRPr="00A80970" w:rsidRDefault="003D4F12" w:rsidP="003D4F12">
      <w:pPr>
        <w:shd w:val="clear" w:color="auto" w:fill="CCCCCC"/>
        <w:spacing w:line="276" w:lineRule="auto"/>
        <w:jc w:val="both"/>
        <w:rPr>
          <w:rFonts w:ascii="Times New Roman" w:eastAsia="Times New Roman" w:hAnsi="Times New Roman"/>
          <w:b/>
          <w:i/>
          <w:iCs/>
          <w:lang w:val="ru-RU" w:eastAsia="ru-RU"/>
        </w:rPr>
      </w:pPr>
      <w:r w:rsidRPr="00A80970">
        <w:rPr>
          <w:rFonts w:ascii="Times New Roman" w:eastAsia="Times New Roman" w:hAnsi="Times New Roman"/>
          <w:b/>
          <w:i/>
          <w:iCs/>
          <w:lang w:val="ru-RU" w:eastAsia="ru-RU"/>
        </w:rPr>
        <w:t>Кадры</w:t>
      </w:r>
    </w:p>
    <w:p w:rsidR="00C05C77" w:rsidRDefault="00727C63" w:rsidP="005B49BB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lang w:val="ru-RU" w:eastAsia="ru-RU"/>
        </w:rPr>
      </w:pPr>
      <w:r w:rsidRPr="00A80970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1B022E">
        <w:rPr>
          <w:rFonts w:ascii="Times New Roman" w:eastAsia="Times New Roman" w:hAnsi="Times New Roman"/>
          <w:b/>
          <w:highlight w:val="yellow"/>
          <w:lang w:val="ru-RU" w:eastAsia="ru-RU"/>
        </w:rPr>
        <w:t>«…</w:t>
      </w:r>
      <w:r w:rsidR="003D4F12" w:rsidRPr="001B022E">
        <w:rPr>
          <w:rFonts w:ascii="Times New Roman" w:eastAsia="Times New Roman" w:hAnsi="Times New Roman"/>
          <w:b/>
          <w:highlight w:val="yellow"/>
          <w:lang w:val="ru-RU" w:eastAsia="ru-RU"/>
        </w:rPr>
        <w:t>вопрос подготовки и переподготовки кадров в числе важнейших. Без его решения бессмысленно говорить об инновационном развитии</w:t>
      </w:r>
      <w:proofErr w:type="gramStart"/>
      <w:r w:rsidR="003D4F12" w:rsidRPr="001B022E">
        <w:rPr>
          <w:rFonts w:ascii="Times New Roman" w:eastAsia="Times New Roman" w:hAnsi="Times New Roman"/>
          <w:b/>
          <w:highlight w:val="yellow"/>
          <w:lang w:val="ru-RU" w:eastAsia="ru-RU"/>
        </w:rPr>
        <w:t>.</w:t>
      </w:r>
      <w:r w:rsidRPr="001B022E">
        <w:rPr>
          <w:rFonts w:ascii="Times New Roman" w:eastAsia="Times New Roman" w:hAnsi="Times New Roman"/>
          <w:b/>
          <w:highlight w:val="yellow"/>
          <w:lang w:val="ru-RU" w:eastAsia="ru-RU"/>
        </w:rPr>
        <w:t>»</w:t>
      </w:r>
      <w:proofErr w:type="gramEnd"/>
    </w:p>
    <w:p w:rsidR="00A80970" w:rsidRDefault="00A80970" w:rsidP="005B49BB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b/>
          <w:lang w:val="ru-RU" w:eastAsia="ru-RU"/>
        </w:rPr>
      </w:pPr>
    </w:p>
    <w:p w:rsidR="00A80970" w:rsidRPr="00A80970" w:rsidRDefault="00A80970" w:rsidP="005B49BB">
      <w:pPr>
        <w:shd w:val="clear" w:color="auto" w:fill="FFFFFF"/>
        <w:spacing w:line="276" w:lineRule="auto"/>
        <w:ind w:left="750"/>
        <w:jc w:val="both"/>
        <w:rPr>
          <w:rFonts w:ascii="Times New Roman" w:eastAsia="Times New Roman" w:hAnsi="Times New Roman"/>
          <w:lang w:val="ru-RU" w:eastAsia="ru-RU"/>
        </w:rPr>
      </w:pPr>
    </w:p>
    <w:sectPr w:rsidR="00A80970" w:rsidRPr="00A80970" w:rsidSect="00A80970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626E"/>
    <w:multiLevelType w:val="hybridMultilevel"/>
    <w:tmpl w:val="FEB4E7E0"/>
    <w:lvl w:ilvl="0" w:tplc="6114A2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0230D"/>
    <w:multiLevelType w:val="hybridMultilevel"/>
    <w:tmpl w:val="1BE48090"/>
    <w:lvl w:ilvl="0" w:tplc="A1AA6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6908"/>
    <w:multiLevelType w:val="multilevel"/>
    <w:tmpl w:val="2A20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4F12"/>
    <w:rsid w:val="000B0C8E"/>
    <w:rsid w:val="000E092F"/>
    <w:rsid w:val="001B022E"/>
    <w:rsid w:val="002A26FF"/>
    <w:rsid w:val="002E0A2F"/>
    <w:rsid w:val="0033696D"/>
    <w:rsid w:val="003D4F12"/>
    <w:rsid w:val="00445BF7"/>
    <w:rsid w:val="00476FF7"/>
    <w:rsid w:val="005B49BB"/>
    <w:rsid w:val="005C6240"/>
    <w:rsid w:val="00727C63"/>
    <w:rsid w:val="00866E0B"/>
    <w:rsid w:val="00967F04"/>
    <w:rsid w:val="009D1971"/>
    <w:rsid w:val="00A01E37"/>
    <w:rsid w:val="00A80970"/>
    <w:rsid w:val="00BB5559"/>
    <w:rsid w:val="00C05C77"/>
    <w:rsid w:val="00C72652"/>
    <w:rsid w:val="00CE0465"/>
    <w:rsid w:val="00DA11D7"/>
    <w:rsid w:val="00F1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F12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4F12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4F12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D4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D4F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D4F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F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F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F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F12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4F1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4F12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4F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4F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D4F12"/>
    <w:rPr>
      <w:b/>
      <w:bCs/>
    </w:rPr>
  </w:style>
  <w:style w:type="character" w:customStyle="1" w:styleId="apple-converted-space">
    <w:name w:val="apple-converted-space"/>
    <w:basedOn w:val="a0"/>
    <w:rsid w:val="003D4F12"/>
  </w:style>
  <w:style w:type="character" w:styleId="a3">
    <w:name w:val="Hyperlink"/>
    <w:basedOn w:val="a0"/>
    <w:uiPriority w:val="99"/>
    <w:semiHidden/>
    <w:unhideWhenUsed/>
    <w:rsid w:val="003D4F12"/>
    <w:rPr>
      <w:color w:val="0000FF"/>
      <w:u w:val="single"/>
    </w:rPr>
  </w:style>
  <w:style w:type="character" w:customStyle="1" w:styleId="comments">
    <w:name w:val="comments"/>
    <w:basedOn w:val="a0"/>
    <w:rsid w:val="003D4F12"/>
  </w:style>
  <w:style w:type="character" w:customStyle="1" w:styleId="tik">
    <w:name w:val="tik"/>
    <w:basedOn w:val="a0"/>
    <w:rsid w:val="003D4F12"/>
  </w:style>
  <w:style w:type="paragraph" w:styleId="a4">
    <w:name w:val="Normal (Web)"/>
    <w:basedOn w:val="a"/>
    <w:uiPriority w:val="99"/>
    <w:semiHidden/>
    <w:unhideWhenUsed/>
    <w:rsid w:val="003D4F12"/>
    <w:pPr>
      <w:spacing w:before="100" w:beforeAutospacing="1" w:after="100" w:afterAutospacing="1"/>
    </w:pPr>
    <w:rPr>
      <w:rFonts w:eastAsia="Times New Roman"/>
      <w:b/>
      <w:cap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F12"/>
    <w:rPr>
      <w:rFonts w:ascii="Tahoma" w:hAnsi="Tahoma" w:cs="Tahoma"/>
      <w:b/>
      <w:caps/>
      <w:sz w:val="16"/>
      <w:szCs w:val="1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D4F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4F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4F1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3D4F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D4F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D4F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3D4F1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3D4F12"/>
    <w:rPr>
      <w:b/>
      <w:bCs/>
    </w:rPr>
  </w:style>
  <w:style w:type="character" w:styleId="ac">
    <w:name w:val="Emphasis"/>
    <w:basedOn w:val="a0"/>
    <w:uiPriority w:val="20"/>
    <w:qFormat/>
    <w:rsid w:val="003D4F1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3D4F12"/>
    <w:rPr>
      <w:szCs w:val="32"/>
    </w:rPr>
  </w:style>
  <w:style w:type="paragraph" w:styleId="ae">
    <w:name w:val="List Paragraph"/>
    <w:basedOn w:val="a"/>
    <w:uiPriority w:val="34"/>
    <w:qFormat/>
    <w:rsid w:val="003D4F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F12"/>
    <w:rPr>
      <w:i/>
    </w:rPr>
  </w:style>
  <w:style w:type="character" w:customStyle="1" w:styleId="22">
    <w:name w:val="Цитата 2 Знак"/>
    <w:basedOn w:val="a0"/>
    <w:link w:val="21"/>
    <w:uiPriority w:val="29"/>
    <w:rsid w:val="003D4F1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D4F1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D4F12"/>
    <w:rPr>
      <w:b/>
      <w:i/>
      <w:sz w:val="24"/>
    </w:rPr>
  </w:style>
  <w:style w:type="character" w:styleId="af1">
    <w:name w:val="Subtle Emphasis"/>
    <w:uiPriority w:val="19"/>
    <w:qFormat/>
    <w:rsid w:val="003D4F1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3D4F1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3D4F1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3D4F1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3D4F1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D4F12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36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1754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</w:div>
              </w:divsChild>
            </w:div>
            <w:div w:id="8682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67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0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4605">
          <w:marLeft w:val="750"/>
          <w:marRight w:val="0"/>
          <w:marTop w:val="0"/>
          <w:marBottom w:val="15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464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5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7087">
                      <w:marLeft w:val="0"/>
                      <w:marRight w:val="240"/>
                      <w:marTop w:val="45"/>
                      <w:marBottom w:val="4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</w:divsChild>
                </w:div>
                <w:div w:id="4526775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57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97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20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2015-02-06T14:41:00Z</dcterms:created>
  <dcterms:modified xsi:type="dcterms:W3CDTF">2015-02-06T14:41:00Z</dcterms:modified>
</cp:coreProperties>
</file>