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eastAsia="Times New Roman" w:cs="Times New Roman" w:ascii="Times New Roman" w:hAnsi="Times New Roman"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Министерство культуры Московской области</w:t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ГАОУ СПО МО «Московский областной колледж искусств»</w:t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«Согласовано»                                                                              «Утверждаю»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 научно-методического                     Директор ГАОУ СПО МО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Центра культуры и искусства                                 «Московского  областного 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Московской области                                                  колледжа  искусств»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С.И.Кулибаба                              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Р.А.Хусеинов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  <w:lang w:val="en-US"/>
        </w:rPr>
        <w:t>II</w:t>
      </w: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 xml:space="preserve">Открытый межзональный  конкурс </w:t>
      </w:r>
    </w:p>
    <w:p>
      <w:pPr>
        <w:pStyle w:val="Normal"/>
        <w:jc w:val="center"/>
        <w:rPr>
          <w:rFonts w:cs="Times New Roman" w:ascii="Times New Roman" w:hAnsi="Times New Roman"/>
          <w:b/>
          <w:sz w:val="40"/>
          <w:szCs w:val="40"/>
        </w:rPr>
      </w:pPr>
      <w:r>
        <w:rPr>
          <w:rFonts w:eastAsia="Times New Roman" w:cs="Times New Roman" w:ascii="Times New Roman" w:hAnsi="Times New Roman"/>
          <w:b/>
          <w:sz w:val="40"/>
          <w:szCs w:val="40"/>
        </w:rPr>
        <w:t xml:space="preserve">  </w:t>
      </w:r>
      <w:r>
        <w:rPr>
          <w:rFonts w:cs="Times New Roman" w:ascii="Times New Roman" w:hAnsi="Times New Roman"/>
          <w:b/>
          <w:sz w:val="40"/>
          <w:szCs w:val="40"/>
        </w:rPr>
        <w:t>фольклорных, вокальных ансамблей</w:t>
      </w:r>
    </w:p>
    <w:p>
      <w:pPr>
        <w:pStyle w:val="Normal"/>
        <w:jc w:val="center"/>
        <w:rPr>
          <w:rFonts w:cs="Times New Roman" w:ascii="Times New Roman" w:hAnsi="Times New Roman"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малых форм  и солистов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72"/>
          <w:szCs w:val="72"/>
        </w:rPr>
      </w:pPr>
      <w:r>
        <w:rPr>
          <w:rFonts w:cs="Times New Roman" w:ascii="Times New Roman" w:hAnsi="Times New Roman"/>
          <w:b/>
          <w:bCs/>
          <w:sz w:val="72"/>
          <w:szCs w:val="72"/>
        </w:rPr>
        <w:t>«Разноцветье»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Положение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Химки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2015</w:t>
      </w:r>
    </w:p>
    <w:p>
      <w:pPr>
        <w:pStyle w:val="Normal"/>
        <w:spacing w:lineRule="auto" w:line="360"/>
        <w:ind w:left="0" w:right="0" w:firstLine="709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 xml:space="preserve"> Открытый межзональный  конкурс детско-юношеского творчества «Разноцветье»</w:t>
      </w:r>
      <w:r>
        <w:rPr>
          <w:rFonts w:cs="Times New Roman" w:ascii="Times New Roman" w:hAnsi="Times New Roman"/>
          <w:sz w:val="28"/>
          <w:szCs w:val="28"/>
        </w:rPr>
        <w:t xml:space="preserve"> учрежден Администрацией ГАОУ СПО МО «Московский областной колледж искусств» и проводится ежегодно для детей-учащихся в учебных заведениях дополнительного образования Московской области (ДШИ, ДМШ и хоровых студиях).</w:t>
      </w:r>
    </w:p>
    <w:p>
      <w:pPr>
        <w:pStyle w:val="Normal"/>
        <w:spacing w:lineRule="auto" w:line="360"/>
        <w:ind w:left="0" w:right="0" w:firstLine="709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Цели и задачи конкурса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Популяризация детского и юношеского вокального творчества.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Поддержка действующих детских и юношеских творческих коллективов, показ их достижений на межзональном уровне.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у детей и молодежи  уважительного отношения к национальной культуре через формирование социальных навыков дружелюбия, равноправного общения.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и обобщение передового опыта в области сольного и ансамблевого  исполнительства, создание условий для плодотворного творческого общения специалистов в области музыкального воспитания детей и молодежи.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Содействие возрождению традиций российской национальной певческой культуры, пропаганда художественных ценностей отечественной  русской народной культуры.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методической и практической помощи специалистам, работающим с детьми и молодежью в фольклорном жанре, а также в сфере народной музыкальной культуры.</w:t>
      </w:r>
    </w:p>
    <w:p>
      <w:pPr>
        <w:pStyle w:val="Normal"/>
        <w:spacing w:lineRule="auto" w:line="360"/>
        <w:rPr>
          <w:rFonts w:cs="Times New Roman" w:ascii="Times New Roman" w:hAnsi="Times New Roman"/>
          <w:color w:val="444444"/>
          <w:sz w:val="28"/>
          <w:szCs w:val="28"/>
        </w:rPr>
      </w:pPr>
      <w:r>
        <w:rPr>
          <w:rFonts w:cs="Times New Roman" w:ascii="Times New Roman" w:hAnsi="Times New Roman"/>
          <w:color w:val="444444"/>
          <w:sz w:val="28"/>
          <w:szCs w:val="28"/>
        </w:rPr>
        <w:t>Повышение педагогического мастерства руководителей творческих коллективов, а также участников детских и юношеских  ансамблей и отдельных певцов.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Учредители  конкурса</w:t>
      </w:r>
    </w:p>
    <w:p>
      <w:pPr>
        <w:pStyle w:val="Normal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ГАОУ СПО МО «Московского областного колледжа искусств».</w:t>
      </w:r>
    </w:p>
    <w:p>
      <w:pPr>
        <w:pStyle w:val="Normal"/>
        <w:numPr>
          <w:ilvl w:val="0"/>
          <w:numId w:val="2"/>
        </w:numPr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Научно-методический центр Московской области.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 «Народный хор» ГАОУ СПО МО «Московского областного колледжа искусств».</w:t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Организаторы конкурса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ГАОУ СПО МО «Московского областного колледжа искусств».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 «Народный хор» ГАОУ СПО МО «Московского областного колледжа искусств».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Оргкомитет конкурса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Председатель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Хусеинов Равиль Алиевич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Директор  ГАОУ СПО МО 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«Московского областного колледжа 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искусств», Заслуженный  работник 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культуры    РФ,  кандидат 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педагогических        наук.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Сопредседатель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Кулибаба Сергей Иванович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Руководитель Научно-методического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центра    культуры   и   искусства 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Московской   области,   кандидат 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Искусствоведения, Заслуженный </w:t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работник культуры  РФ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Члены оргкомитета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Астафьев Дмитрий Владимирович  </w:t>
      </w:r>
      <w:r>
        <w:rPr>
          <w:rFonts w:cs="Times New Roman" w:ascii="Times New Roman" w:hAnsi="Times New Roman"/>
          <w:sz w:val="32"/>
          <w:szCs w:val="32"/>
        </w:rPr>
        <w:t xml:space="preserve">Заведующий музыкальным </w:t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32"/>
          <w:szCs w:val="32"/>
        </w:rPr>
        <w:t xml:space="preserve">Отделением ГАОУ СПО МО </w:t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32"/>
          <w:szCs w:val="32"/>
        </w:rPr>
        <w:t xml:space="preserve">«Московский областной </w:t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32"/>
          <w:szCs w:val="32"/>
        </w:rPr>
        <w:t>колледж искусств»</w:t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Лохмоткина Светлана Викторовна</w:t>
      </w:r>
      <w:r>
        <w:rPr>
          <w:rFonts w:cs="Times New Roman" w:ascii="Times New Roman" w:hAnsi="Times New Roman"/>
          <w:sz w:val="32"/>
          <w:szCs w:val="32"/>
        </w:rPr>
        <w:t xml:space="preserve">     Методист музыкального </w:t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32"/>
          <w:szCs w:val="32"/>
        </w:rPr>
        <w:t xml:space="preserve">отделения ГАОУ СПО МО </w:t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32"/>
          <w:szCs w:val="32"/>
        </w:rPr>
        <w:t>«Московский областной колледж</w:t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32"/>
          <w:szCs w:val="32"/>
        </w:rPr>
        <w:t>искусств»</w:t>
      </w:r>
    </w:p>
    <w:p>
      <w:pPr>
        <w:pStyle w:val="Normal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Время и место проведения конкурса: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проводится 18 апреля 2015</w:t>
      </w:r>
      <w:r>
        <w:rPr>
          <w:rFonts w:cs="Times New Roman" w:ascii="Times New Roman" w:hAnsi="Times New Roman"/>
          <w:b/>
          <w:sz w:val="28"/>
          <w:szCs w:val="28"/>
        </w:rPr>
        <w:t>г.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проведения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>ГАОУ СПО МО «Московский областной колледж искусств»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Проезд: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Московская область, г. Химки, Библиотечная 10.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Начало конкурсных выступлений: 12-00.</w:t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Условия и порядок проведения конкурса:</w:t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360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Участники конкурса: </w:t>
      </w:r>
      <w:r>
        <w:rPr>
          <w:rFonts w:cs="Times New Roman" w:ascii="Times New Roman" w:hAnsi="Times New Roman"/>
          <w:sz w:val="28"/>
          <w:szCs w:val="28"/>
        </w:rPr>
        <w:t xml:space="preserve"> фольклорные ансамбли малых форм (дуэты, трио, квартеты)  и солисты .   </w:t>
      </w:r>
    </w:p>
    <w:p>
      <w:pPr>
        <w:pStyle w:val="Normal"/>
        <w:spacing w:lineRule="auto" w:line="360"/>
        <w:jc w:val="both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i/>
          <w:sz w:val="28"/>
          <w:szCs w:val="28"/>
        </w:rPr>
        <w:t>Возрастные категории:</w:t>
      </w:r>
    </w:p>
    <w:p>
      <w:pPr>
        <w:pStyle w:val="Normal"/>
        <w:numPr>
          <w:ilvl w:val="0"/>
          <w:numId w:val="3"/>
        </w:numPr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–  11-14 лет</w:t>
      </w:r>
    </w:p>
    <w:p>
      <w:pPr>
        <w:pStyle w:val="Normal"/>
        <w:numPr>
          <w:ilvl w:val="0"/>
          <w:numId w:val="3"/>
        </w:numPr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–  15 лет-18 лет</w:t>
      </w:r>
    </w:p>
    <w:p>
      <w:pPr>
        <w:pStyle w:val="Normal"/>
        <w:numPr>
          <w:ilvl w:val="0"/>
          <w:numId w:val="3"/>
        </w:numPr>
        <w:spacing w:lineRule="auto" w:line="360"/>
        <w:rPr>
          <w:rFonts w:cs="Times New Roman" w:ascii="Times New Roman" w:hAnsi="Times New Roman"/>
          <w:b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Примечание: для фольклорных ансамблей могут быть смешанные возрастные группы.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 В конкурсных прослушиваниях  могут принимать участие детские, любительские коллективы  народной манеры исполнения.</w:t>
      </w:r>
    </w:p>
    <w:p>
      <w:pPr>
        <w:pStyle w:val="Normal"/>
        <w:numPr>
          <w:ilvl w:val="0"/>
          <w:numId w:val="5"/>
        </w:numPr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Проживание, питание участников фестиваля,  организуются за счет приезжающего коллектива.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Конкурсная программа</w:t>
      </w:r>
      <w:r>
        <w:rPr>
          <w:rFonts w:cs="Times New Roman" w:ascii="Times New Roman" w:hAnsi="Times New Roman"/>
          <w:sz w:val="28"/>
          <w:szCs w:val="28"/>
        </w:rPr>
        <w:t xml:space="preserve"> должна включать:</w:t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ансамблей (дуэтов, трио, квартетов)</w:t>
      </w:r>
    </w:p>
    <w:p>
      <w:pPr>
        <w:pStyle w:val="Normal"/>
        <w:numPr>
          <w:ilvl w:val="0"/>
          <w:numId w:val="3"/>
        </w:numPr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2-3 песни разных жанров и не должна превышать 10 минут чистого звучания. Одно или два произведения должны исполняться а cappella. Желательно включение в программу 2-3-х-голосных песен с элементами варьирования, а также исполнение песни с движением. В программе выступления могут использоваться народные игры, поэтический фольклор, фрагменты народных обрядов и праздников, обрядовые композиции, бытовые танцы (кадриль, пляска, хоровод).</w:t>
      </w:r>
    </w:p>
    <w:p>
      <w:pPr>
        <w:pStyle w:val="Normal"/>
        <w:spacing w:lineRule="auto" w:line="360"/>
        <w:ind w:left="707" w:right="0" w:hanging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солистов</w:t>
      </w:r>
    </w:p>
    <w:p>
      <w:pPr>
        <w:pStyle w:val="Normal"/>
        <w:numPr>
          <w:ilvl w:val="0"/>
          <w:numId w:val="3"/>
        </w:numPr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песни разных жанров, обязательно исполнение одного из произведений  а cappella.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Продолжительность исполняемой программы до 8 минут.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Конкурс проводится в форме прослушивания в присутствии жюри и публики.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Жюри конкурса</w:t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Конкурсные выступления участников оценивает </w:t>
      </w:r>
      <w:r>
        <w:rPr>
          <w:rFonts w:cs="Times New Roman" w:ascii="Times New Roman" w:hAnsi="Times New Roman"/>
          <w:b/>
          <w:sz w:val="28"/>
          <w:szCs w:val="28"/>
        </w:rPr>
        <w:t>жюри</w:t>
      </w:r>
      <w:r>
        <w:rPr>
          <w:rFonts w:cs="Times New Roman" w:ascii="Times New Roman" w:hAnsi="Times New Roman"/>
          <w:sz w:val="28"/>
          <w:szCs w:val="28"/>
        </w:rPr>
        <w:t xml:space="preserve"> из числа известных специалистов по 10-балльной шкале: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 баллов - Гран-при;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9 до 9,9 - звание лауреата I степени;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8 до 8,9 - звание лауреата II степени;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7 до 7,9 - звание лауреата III степени;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6 до 6,9 - звание дипломанта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Жюри имеет право: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не присуждать все дипломы;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награждать коллективы специальными призами.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Решения жюри обжалованию не подлежат.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Любое нарушение регламента конкурса влечет за собой потерю баллов при оценке выступления коллектива.</w:t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Критерии оценки</w:t>
      </w:r>
    </w:p>
    <w:p>
      <w:pPr>
        <w:pStyle w:val="1"/>
        <w:numPr>
          <w:ilvl w:val="0"/>
          <w:numId w:val="1"/>
        </w:numPr>
        <w:spacing w:lineRule="auto" w:line="360"/>
        <w:rPr/>
      </w:pPr>
      <w:r>
        <w:rPr>
          <w:b w:val="false"/>
          <w:sz w:val="28"/>
          <w:szCs w:val="28"/>
        </w:rPr>
        <w:t>чистота интонирования</w:t>
      </w:r>
      <w:r>
        <w:rPr/>
        <w:t>;</w:t>
      </w:r>
    </w:p>
    <w:p>
      <w:pPr>
        <w:pStyle w:val="1"/>
        <w:numPr>
          <w:ilvl w:val="0"/>
          <w:numId w:val="1"/>
        </w:numPr>
        <w:spacing w:lineRule="auto" w:line="36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выразительность и художественный уровень исполнения;</w:t>
      </w:r>
    </w:p>
    <w:p>
      <w:pPr>
        <w:pStyle w:val="1"/>
        <w:numPr>
          <w:ilvl w:val="0"/>
          <w:numId w:val="1"/>
        </w:numPr>
        <w:spacing w:lineRule="auto" w:line="36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культура исполнения.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  <w:lang w:bidi="ar-SA"/>
        </w:rPr>
      </w:pPr>
      <w:r>
        <w:rPr>
          <w:rFonts w:cs="Times New Roman" w:ascii="Times New Roman" w:hAnsi="Times New Roman"/>
          <w:sz w:val="28"/>
          <w:szCs w:val="28"/>
          <w:lang w:bidi="ar-SA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Финансовые условия</w:t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Регистрационный взнос за участие в конкурсе составляет: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1000 рублей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Организаторы конкурса выдают подлинник счета, счет-фактуру и акт об оказании услуг или корешок приходного ордера в случае оплаты за наличный расчет.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финансирования конкурса могут быть использованы иные источники, не запрещенные законодательством РФ.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Реквизиты</w:t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Юридический адрес: 141406, Московская область, г. Химки, ул.  Библиотечная, д. 10. 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Государственное автономное образовательное учреждение среднего профессионального образования Московской области «Московский областной колледж искусств»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ГАОУ СПО МО «МОКИ»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Банковские реквизиты:</w:t>
      </w:r>
      <w:r>
        <w:rPr>
          <w:rFonts w:cs="Times New Roman" w:ascii="Times New Roman" w:hAnsi="Times New Roman"/>
          <w:sz w:val="28"/>
          <w:szCs w:val="28"/>
        </w:rPr>
        <w:t>л/c30018480030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 5047016855 КПП 504701001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40601810700003000001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ОКТМО 46783000001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КБК  00000000000000000130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БИК 0445</w:t>
      </w:r>
      <w:r>
        <w:rPr>
          <w:rFonts w:cs="Times New Roman" w:ascii="Times New Roman" w:hAnsi="Times New Roman"/>
          <w:sz w:val="28"/>
          <w:szCs w:val="28"/>
        </w:rPr>
        <w:t>83001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Информация для контактов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Телефоны для контакта в ГАОУ СПО МО «МОКИ»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 (495) 570-65-84 – музыкальное отделение;</w:t>
      </w:r>
    </w:p>
    <w:p>
      <w:pPr>
        <w:pStyle w:val="Normal"/>
        <w:spacing w:lineRule="auto" w:line="360"/>
        <w:rPr>
          <w:rStyle w:val="Style12"/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Электронная почта Оргкомитета фестиваля: </w:t>
      </w:r>
      <w:hyperlink r:id="rId2">
        <w:r>
          <w:rPr>
            <w:rStyle w:val="Style12"/>
            <w:rFonts w:ascii="Times New Roman" w:hAnsi="Times New Roman"/>
          </w:rPr>
          <w:t>nar.hor-moki@mail.ru</w:t>
        </w:r>
      </w:hyperlink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Регистрация участников   открыта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до 10 апреля  2015 года.</w:t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участия в конкурсе  необходимо:</w:t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Оформить заявку по данному образцу и отправить на адрес электронной почты.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участников коллектива с указанием возраста.</w:t>
      </w: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>Заявка</w:t>
      </w:r>
    </w:p>
    <w:p>
      <w:pPr>
        <w:pStyle w:val="Normal"/>
        <w:rPr>
          <w:lang w:bidi="ar-SA"/>
        </w:rPr>
      </w:pPr>
      <w:r>
        <w:rPr>
          <w:lang w:bidi="ar-SA"/>
        </w:rPr>
      </w:r>
    </w:p>
    <w:p>
      <w:pPr>
        <w:pStyle w:val="Normal"/>
        <w:rPr>
          <w:lang w:bidi="ar-SA"/>
        </w:rPr>
      </w:pPr>
      <w:r>
        <w:rPr>
          <w:lang w:bidi="ar-SA"/>
        </w:rPr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Открытом межзональном  конкурсе «Разноцветье»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  <w:b/>
          <w:bCs/>
        </w:rPr>
        <w:t>1. Ф.И.О. солистов, Ф.И.О. участников коллектива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cs="Times New Roman" w:ascii="Times New Roman" w:hAnsi="Times New Roman"/>
          <w:bCs/>
          <w:u w:val="single"/>
        </w:rPr>
      </w:pPr>
      <w:r>
        <w:rPr>
          <w:rFonts w:cs="Times New Roman" w:ascii="Times New Roman" w:hAnsi="Times New Roman"/>
          <w:b/>
          <w:bCs/>
        </w:rPr>
        <w:t xml:space="preserve">2. Количество участников, возраст </w:t>
      </w:r>
      <w:r>
        <w:rPr>
          <w:rFonts w:cs="Times New Roman" w:ascii="Times New Roman" w:hAnsi="Times New Roman"/>
          <w:bCs/>
          <w:u w:val="single"/>
        </w:rPr>
        <w:t xml:space="preserve">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cs="Times New Roman" w:ascii="Times New Roman" w:hAnsi="Times New Roman"/>
          <w:iCs/>
          <w:u w:val="single"/>
        </w:rPr>
      </w:pPr>
      <w:r>
        <w:rPr>
          <w:rFonts w:cs="Times New Roman" w:ascii="Times New Roman" w:hAnsi="Times New Roman"/>
          <w:iCs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bCs/>
          <w:u w:val="single"/>
        </w:rPr>
      </w:pPr>
      <w:r>
        <w:rPr>
          <w:rFonts w:cs="Times New Roman" w:ascii="Times New Roman" w:hAnsi="Times New Roman"/>
          <w:b/>
          <w:bCs/>
        </w:rPr>
        <w:t xml:space="preserve">3.Город </w:t>
      </w:r>
      <w:r>
        <w:rPr>
          <w:rFonts w:cs="Times New Roman" w:ascii="Times New Roman" w:hAnsi="Times New Roman"/>
          <w:bCs/>
          <w:u w:val="single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</w:r>
    </w:p>
    <w:p>
      <w:pPr>
        <w:pStyle w:val="Normal"/>
        <w:rPr>
          <w:rFonts w:cs="Times New Roman" w:ascii="Times New Roman" w:hAnsi="Times New Roman"/>
          <w:bCs/>
          <w:u w:val="single"/>
        </w:rPr>
      </w:pPr>
      <w:r>
        <w:rPr>
          <w:rFonts w:cs="Times New Roman" w:ascii="Times New Roman" w:hAnsi="Times New Roman"/>
          <w:b/>
          <w:bCs/>
        </w:rPr>
        <w:t xml:space="preserve">4.Организация, представляющая данных  участников </w:t>
      </w:r>
      <w:r>
        <w:rPr>
          <w:rFonts w:cs="Times New Roman" w:ascii="Times New Roman" w:hAnsi="Times New Roman"/>
          <w:bCs/>
          <w:u w:val="single"/>
        </w:rPr>
        <w:t xml:space="preserve">                                                            </w:t>
      </w:r>
    </w:p>
    <w:p>
      <w:pPr>
        <w:pStyle w:val="Normal"/>
        <w:rPr>
          <w:rFonts w:cs="Times New Roman" w:ascii="Times New Roman" w:hAnsi="Times New Roman"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(полное название)</w:t>
      </w:r>
    </w:p>
    <w:p>
      <w:pPr>
        <w:pStyle w:val="Normal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  <w:b/>
          <w:bCs/>
        </w:rPr>
        <w:t>5. Руководитель, педагог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i/>
          <w:iCs/>
        </w:rPr>
      </w:pPr>
      <w:r>
        <w:rPr>
          <w:rFonts w:cs="Times New Roman" w:ascii="Times New Roman" w:hAnsi="Times New Roman"/>
          <w:i/>
          <w:iCs/>
        </w:rPr>
        <w:t>(фамилия, имя, отчество)</w:t>
      </w:r>
    </w:p>
    <w:p>
      <w:pPr>
        <w:pStyle w:val="Normal"/>
        <w:rPr>
          <w:rFonts w:cs="Times New Roman" w:ascii="Times New Roman" w:hAnsi="Times New Roman"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  <w:b/>
          <w:bCs/>
        </w:rPr>
        <w:t xml:space="preserve">6. Контактный телефон руководителя, педагога 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  <w:i/>
          <w:iCs/>
        </w:rPr>
      </w:pPr>
      <w:r>
        <w:rPr>
          <w:rFonts w:cs="Times New Roman" w:ascii="Times New Roman" w:hAnsi="Times New Roman"/>
          <w:b/>
          <w:bCs/>
        </w:rPr>
        <w:t>7. Концертмейстер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  <w:i/>
          <w:iCs/>
        </w:rPr>
        <w:t>(фамилия, имя, отчество)</w:t>
      </w:r>
    </w:p>
    <w:p>
      <w:pPr>
        <w:pStyle w:val="Normal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cs="Times New Roman" w:ascii="Times New Roman" w:hAnsi="Times New Roman"/>
          <w:bCs/>
          <w:u w:val="single"/>
        </w:rPr>
      </w:pPr>
      <w:r>
        <w:rPr>
          <w:rFonts w:cs="Times New Roman" w:ascii="Times New Roman" w:hAnsi="Times New Roman"/>
          <w:b/>
          <w:bCs/>
        </w:rPr>
        <w:t xml:space="preserve">8. Номинация </w:t>
      </w:r>
      <w:r>
        <w:rPr>
          <w:rFonts w:cs="Times New Roman" w:ascii="Times New Roman" w:hAnsi="Times New Roman"/>
          <w:bCs/>
          <w:u w:val="single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9. Контакты:</w:t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</w:rPr>
        <w:t xml:space="preserve">Индекс_________ Адрес 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</w:rPr>
        <w:t xml:space="preserve">Телефон (с указанием кода, города) 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</w:rPr>
        <w:t xml:space="preserve">Факс 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</w:rPr>
        <w:t xml:space="preserve">Электронная почта 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</w:t>
      </w:r>
    </w:p>
    <w:p>
      <w:pPr>
        <w:pStyle w:val="Normal"/>
        <w:rPr>
          <w:rFonts w:eastAsia="Times New Roman" w:cs="Times New Roman" w:ascii="Times New Roman" w:hAnsi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 xml:space="preserve"> </w:t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  <w:b/>
        </w:rPr>
        <w:t xml:space="preserve">Конкурсная программа 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</w:t>
      </w:r>
    </w:p>
    <w:p>
      <w:pPr>
        <w:pStyle w:val="Normal"/>
        <w:rPr>
          <w:rFonts w:eastAsia="Times New Roman" w:cs="Times New Roman" w:ascii="Times New Roman" w:hAnsi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 xml:space="preserve">                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           </w:t>
      </w:r>
    </w:p>
    <w:p>
      <w:pPr>
        <w:pStyle w:val="Normal"/>
        <w:rPr>
          <w:rFonts w:eastAsia="Times New Roman" w:cs="Times New Roman" w:ascii="Times New Roman" w:hAnsi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eastAsia="Times New Roman" w:cs="Times New Roman" w:ascii="Times New Roman" w:hAnsi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u w:val="single"/>
        </w:rPr>
      </w:pPr>
      <w:r>
        <w:rPr>
          <w:rFonts w:cs="Times New Roman" w:ascii="Times New Roman" w:hAnsi="Times New Roman"/>
        </w:rPr>
        <w:t xml:space="preserve">Время звучания </w:t>
      </w:r>
      <w:r>
        <w:rPr>
          <w:rFonts w:cs="Times New Roman" w:ascii="Times New Roman" w:hAnsi="Times New Roman"/>
          <w:u w:val="single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                           МП                                    Подпись директора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b w:val="false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b w:val="false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b w:val="false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b w:val="false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b w:val="false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b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77276"/>
    <w:pPr>
      <w:widowControl w:val="false"/>
      <w:suppressAutoHyphens w:val="true"/>
      <w:bidi w:val="0"/>
      <w:jc w:val="left"/>
    </w:pPr>
    <w:rPr>
      <w:rFonts w:ascii="Liberation Serif" w:hAnsi="Liberation Serif" w:eastAsia="WenQuanYi Zen Hei Sharp" w:cs="Lohit Devanagari"/>
      <w:color w:val="00000A"/>
      <w:sz w:val="24"/>
      <w:szCs w:val="24"/>
      <w:lang w:val="ru-RU" w:eastAsia="zh-CN" w:bidi="hi-IN"/>
    </w:rPr>
  </w:style>
  <w:style w:type="paragraph" w:styleId="1">
    <w:name w:val="Заголовок 1"/>
    <w:qFormat/>
    <w:rsid w:val="00377276"/>
    <w:basedOn w:val="Normal"/>
    <w:pPr>
      <w:keepNext/>
      <w:widowControl/>
      <w:outlineLvl w:val="0"/>
    </w:pPr>
    <w:rPr>
      <w:rFonts w:ascii="Times New Roman" w:hAnsi="Times New Roman" w:eastAsia="Times New Roman" w:cs="Times New Roman"/>
      <w:b/>
      <w:lang w:bidi="ar-SA"/>
    </w:rPr>
  </w:style>
  <w:style w:type="paragraph" w:styleId="2">
    <w:name w:val="Заголовок 2"/>
    <w:qFormat/>
    <w:rsid w:val="00377276"/>
    <w:basedOn w:val="Normal"/>
    <w:pPr>
      <w:keepNext/>
      <w:widowControl/>
      <w:jc w:val="center"/>
      <w:outlineLvl w:val="1"/>
    </w:pPr>
    <w:rPr>
      <w:rFonts w:ascii="Times New Roman" w:hAnsi="Times New Roman" w:eastAsia="Times New Roman" w:cs="Times New Roman"/>
      <w:b/>
      <w:lang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377276"/>
    <w:rPr>
      <w:rFonts w:ascii="Symbol" w:hAnsi="Symbol" w:cs="Symbol"/>
    </w:rPr>
  </w:style>
  <w:style w:type="character" w:styleId="WW8Num3z0" w:customStyle="1">
    <w:name w:val="WW8Num3z0"/>
    <w:rsid w:val="00377276"/>
    <w:rPr>
      <w:rFonts w:ascii="Symbol" w:hAnsi="Symbol" w:cs="Symbol"/>
    </w:rPr>
  </w:style>
  <w:style w:type="character" w:styleId="WW8Num4z0" w:customStyle="1">
    <w:name w:val="WW8Num4z0"/>
    <w:rsid w:val="00377276"/>
    <w:rPr>
      <w:rFonts w:ascii="Symbol" w:hAnsi="Symbol" w:cs="OpenSymbol"/>
    </w:rPr>
  </w:style>
  <w:style w:type="character" w:styleId="11" w:customStyle="1">
    <w:name w:val="Основной шрифт абзаца1"/>
    <w:rsid w:val="00377276"/>
    <w:rPr/>
  </w:style>
  <w:style w:type="character" w:styleId="Style12">
    <w:name w:val="Интернет-ссылка"/>
    <w:rsid w:val="00377276"/>
    <w:rPr>
      <w:color w:val="000080"/>
      <w:u w:val="single"/>
      <w:lang w:val="zxx" w:eastAsia="zxx" w:bidi="zxx"/>
    </w:rPr>
  </w:style>
  <w:style w:type="character" w:styleId="WW8Num5z0" w:customStyle="1">
    <w:name w:val="WW8Num5z0"/>
    <w:rsid w:val="00377276"/>
    <w:rPr>
      <w:rFonts w:ascii="Symbol" w:hAnsi="Symbol" w:cs="OpenSymbol"/>
    </w:rPr>
  </w:style>
  <w:style w:type="character" w:styleId="12" w:customStyle="1">
    <w:name w:val="Заголовок 1 Знак"/>
    <w:rsid w:val="00377276"/>
    <w:basedOn w:val="11"/>
    <w:rPr>
      <w:b/>
      <w:sz w:val="24"/>
      <w:szCs w:val="24"/>
      <w:lang w:eastAsia="zh-CN"/>
    </w:rPr>
  </w:style>
  <w:style w:type="character" w:styleId="21" w:customStyle="1">
    <w:name w:val="Заголовок 2 Знак"/>
    <w:rsid w:val="00377276"/>
    <w:basedOn w:val="11"/>
    <w:rPr>
      <w:b/>
      <w:sz w:val="24"/>
      <w:szCs w:val="24"/>
      <w:lang w:eastAsia="zh-CN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b w:val="false"/>
    </w:rPr>
  </w:style>
  <w:style w:type="character" w:styleId="ListLabel3">
    <w:name w:val="ListLabel 3"/>
    <w:rPr>
      <w:rFonts w:cs="Symbol"/>
      <w:b w:val="false"/>
      <w:sz w:val="28"/>
    </w:rPr>
  </w:style>
  <w:style w:type="character" w:styleId="ListLabel4">
    <w:name w:val="ListLabel 4"/>
    <w:rPr>
      <w:b w:val="false"/>
    </w:rPr>
  </w:style>
  <w:style w:type="character" w:styleId="ListLabel5">
    <w:name w:val="ListLabel 5"/>
    <w:rPr>
      <w:rFonts w:cs="Symbol"/>
      <w:b w:val="false"/>
      <w:sz w:val="28"/>
    </w:rPr>
  </w:style>
  <w:style w:type="character" w:styleId="ListLabel6">
    <w:name w:val="ListLabel 6"/>
    <w:rPr>
      <w:b w:val="false"/>
    </w:rPr>
  </w:style>
  <w:style w:type="paragraph" w:styleId="Style13" w:customStyle="1">
    <w:name w:val="Заголовок"/>
    <w:rsid w:val="00377276"/>
    <w:basedOn w:val="Normal"/>
    <w:next w:val="Style14"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4">
    <w:name w:val="Основной текст"/>
    <w:rsid w:val="00377276"/>
    <w:basedOn w:val="Normal"/>
    <w:pPr>
      <w:spacing w:lineRule="auto" w:line="288" w:before="0" w:after="120"/>
    </w:pPr>
    <w:rPr/>
  </w:style>
  <w:style w:type="paragraph" w:styleId="Style15">
    <w:name w:val="Список"/>
    <w:rsid w:val="00377276"/>
    <w:basedOn w:val="Style14"/>
    <w:pPr/>
    <w:rPr>
      <w:rFonts w:cs="Lohit Devanagari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Lohit Devanagari"/>
    </w:rPr>
  </w:style>
  <w:style w:type="paragraph" w:styleId="Caption">
    <w:name w:val="caption"/>
    <w:qFormat/>
    <w:rsid w:val="00377276"/>
    <w:basedOn w:val="Normal"/>
    <w:pPr>
      <w:suppressLineNumbers/>
      <w:spacing w:before="120" w:after="120"/>
    </w:pPr>
    <w:rPr>
      <w:i/>
      <w:iCs/>
    </w:rPr>
  </w:style>
  <w:style w:type="paragraph" w:styleId="22" w:customStyle="1">
    <w:name w:val="Указатель2"/>
    <w:rsid w:val="00377276"/>
    <w:basedOn w:val="Normal"/>
    <w:pPr>
      <w:suppressLineNumbers/>
    </w:pPr>
    <w:rPr/>
  </w:style>
  <w:style w:type="paragraph" w:styleId="13" w:customStyle="1">
    <w:name w:val="Название объекта1"/>
    <w:rsid w:val="00377276"/>
    <w:basedOn w:val="Normal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rsid w:val="00377276"/>
    <w:basedOn w:val="Normal"/>
    <w:pPr>
      <w:suppressLineNumbers/>
    </w:pPr>
    <w:rPr/>
  </w:style>
  <w:style w:type="paragraph" w:styleId="15" w:customStyle="1">
    <w:name w:val="Абзац списка1"/>
    <w:rsid w:val="00377276"/>
    <w:basedOn w:val="Normal"/>
    <w:pPr>
      <w:ind w:left="720" w:right="0" w:hanging="0"/>
    </w:pPr>
    <w:rPr/>
  </w:style>
  <w:style w:type="paragraph" w:styleId="Style18" w:customStyle="1">
    <w:name w:val="Содержимое таблицы"/>
    <w:rsid w:val="00377276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r.hor-moki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B199-D1B3-4CC0-AD1C-29BDECCA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Application>LibreOffice/4.2.2.1$Linux_x86 LibreOffice_project/eaab3ac20ba8549a7e129ef70ed2b55ecaa24b59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2014-02-12T08:33:00Z</dcterms:created>
  <dc:creator>Марина</dc:creator>
  <dc:language>ru-RU</dc:language>
  <cp:lastModifiedBy>folk</cp:lastModifiedBy>
  <cp:lastPrinted>2014-02-16T19:35:00Z</cp:lastPrinted>
  <dcterms:modified xsi:type="dcterms:W3CDTF">2014-02-27T19:26:00Z</dcterms:modified>
  <cp:revision>65</cp:revision>
</cp:coreProperties>
</file>